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75" w:rsidRPr="003329A4" w:rsidRDefault="008079BA" w:rsidP="000F6F5F">
      <w:pPr>
        <w:spacing w:after="160" w:line="360" w:lineRule="auto"/>
        <w:jc w:val="center"/>
        <w:rPr>
          <w:rFonts w:asciiTheme="majorBidi" w:eastAsia="Calibri" w:hAnsiTheme="majorBidi" w:cstheme="majorBidi"/>
          <w:b/>
          <w:bCs/>
          <w:sz w:val="24"/>
          <w:szCs w:val="24"/>
        </w:rPr>
      </w:pPr>
      <w:r w:rsidRPr="003329A4">
        <w:rPr>
          <w:rFonts w:asciiTheme="majorBidi" w:eastAsia="Calibri" w:hAnsiTheme="majorBidi" w:cstheme="majorBidi"/>
          <w:b/>
          <w:bCs/>
          <w:sz w:val="24"/>
          <w:szCs w:val="24"/>
        </w:rPr>
        <w:t xml:space="preserve">Bacteriological studies </w:t>
      </w:r>
      <w:r w:rsidR="00581C49" w:rsidRPr="003329A4">
        <w:rPr>
          <w:rFonts w:asciiTheme="majorBidi" w:eastAsia="Calibri" w:hAnsiTheme="majorBidi" w:cstheme="majorBidi"/>
          <w:b/>
          <w:bCs/>
          <w:sz w:val="24"/>
          <w:szCs w:val="24"/>
        </w:rPr>
        <w:t>on</w:t>
      </w:r>
      <w:r w:rsidR="00BB7075" w:rsidRPr="003329A4">
        <w:rPr>
          <w:rFonts w:asciiTheme="majorBidi" w:eastAsia="Calibri" w:hAnsiTheme="majorBidi" w:cstheme="majorBidi"/>
          <w:b/>
          <w:bCs/>
          <w:sz w:val="24"/>
          <w:szCs w:val="24"/>
        </w:rPr>
        <w:t xml:space="preserve"> </w:t>
      </w:r>
      <w:r w:rsidR="0051164E" w:rsidRPr="003329A4">
        <w:rPr>
          <w:rFonts w:asciiTheme="majorBidi" w:eastAsia="Calibri" w:hAnsiTheme="majorBidi" w:cstheme="majorBidi"/>
          <w:b/>
          <w:bCs/>
          <w:sz w:val="24"/>
          <w:szCs w:val="24"/>
        </w:rPr>
        <w:t>some bacterial strains isolated</w:t>
      </w:r>
      <w:r w:rsidR="00581C49" w:rsidRPr="003329A4">
        <w:rPr>
          <w:rFonts w:asciiTheme="majorBidi" w:eastAsia="Calibri" w:hAnsiTheme="majorBidi" w:cstheme="majorBidi"/>
          <w:b/>
          <w:bCs/>
          <w:sz w:val="24"/>
          <w:szCs w:val="24"/>
        </w:rPr>
        <w:t xml:space="preserve"> from </w:t>
      </w:r>
      <w:r w:rsidR="0051164E" w:rsidRPr="003329A4">
        <w:rPr>
          <w:rFonts w:asciiTheme="majorBidi" w:eastAsia="Calibri" w:hAnsiTheme="majorBidi" w:cstheme="majorBidi"/>
          <w:b/>
          <w:bCs/>
          <w:sz w:val="24"/>
          <w:szCs w:val="24"/>
        </w:rPr>
        <w:t xml:space="preserve">imported and local frozen </w:t>
      </w:r>
      <w:r w:rsidR="00581C49" w:rsidRPr="003329A4">
        <w:rPr>
          <w:rFonts w:asciiTheme="majorBidi" w:eastAsia="Calibri" w:hAnsiTheme="majorBidi" w:cstheme="majorBidi"/>
          <w:b/>
          <w:bCs/>
          <w:sz w:val="24"/>
          <w:szCs w:val="24"/>
        </w:rPr>
        <w:t>chicken meat</w:t>
      </w:r>
    </w:p>
    <w:p w:rsidR="00E86C32" w:rsidRPr="003329A4" w:rsidRDefault="00E86C32" w:rsidP="00AE5BE4">
      <w:pPr>
        <w:spacing w:line="360" w:lineRule="auto"/>
        <w:jc w:val="center"/>
        <w:rPr>
          <w:rFonts w:asciiTheme="majorBidi" w:hAnsiTheme="majorBidi" w:cstheme="majorBidi"/>
          <w:b/>
          <w:bCs/>
          <w:sz w:val="24"/>
          <w:szCs w:val="24"/>
        </w:rPr>
      </w:pPr>
      <w:r w:rsidRPr="003329A4">
        <w:rPr>
          <w:rFonts w:asciiTheme="majorBidi" w:hAnsiTheme="majorBidi" w:cstheme="majorBidi"/>
          <w:b/>
          <w:bCs/>
          <w:sz w:val="24"/>
          <w:szCs w:val="24"/>
        </w:rPr>
        <w:t>By</w:t>
      </w:r>
    </w:p>
    <w:p w:rsidR="00E86C32" w:rsidRPr="003329A4" w:rsidRDefault="00E86C32" w:rsidP="00AE5BE4">
      <w:pPr>
        <w:autoSpaceDE w:val="0"/>
        <w:autoSpaceDN w:val="0"/>
        <w:adjustRightInd w:val="0"/>
        <w:spacing w:after="0" w:line="360" w:lineRule="auto"/>
        <w:rPr>
          <w:rFonts w:asciiTheme="majorBidi" w:hAnsiTheme="majorBidi" w:cstheme="majorBidi"/>
          <w:b/>
          <w:bCs/>
          <w:sz w:val="24"/>
          <w:szCs w:val="24"/>
        </w:rPr>
      </w:pPr>
      <w:r w:rsidRPr="003329A4">
        <w:rPr>
          <w:rFonts w:asciiTheme="majorBidi" w:hAnsiTheme="majorBidi" w:cstheme="majorBidi"/>
          <w:b/>
          <w:bCs/>
          <w:sz w:val="24"/>
          <w:szCs w:val="24"/>
          <w:vertAlign w:val="superscript"/>
        </w:rPr>
        <w:t>1</w:t>
      </w:r>
      <w:r w:rsidRPr="003329A4">
        <w:rPr>
          <w:rFonts w:asciiTheme="majorBidi" w:hAnsiTheme="majorBidi" w:cstheme="majorBidi"/>
          <w:b/>
          <w:bCs/>
          <w:sz w:val="24"/>
          <w:szCs w:val="24"/>
        </w:rPr>
        <w:t xml:space="preserve">Ashraf, A. </w:t>
      </w:r>
      <w:proofErr w:type="spellStart"/>
      <w:r w:rsidRPr="003329A4">
        <w:rPr>
          <w:rFonts w:asciiTheme="majorBidi" w:hAnsiTheme="majorBidi" w:cstheme="majorBidi"/>
          <w:b/>
          <w:bCs/>
          <w:sz w:val="24"/>
          <w:szCs w:val="24"/>
        </w:rPr>
        <w:t>Abd</w:t>
      </w:r>
      <w:proofErr w:type="spellEnd"/>
      <w:r w:rsidRPr="003329A4">
        <w:rPr>
          <w:rFonts w:asciiTheme="majorBidi" w:hAnsiTheme="majorBidi" w:cstheme="majorBidi"/>
          <w:b/>
          <w:bCs/>
          <w:sz w:val="24"/>
          <w:szCs w:val="24"/>
        </w:rPr>
        <w:t xml:space="preserve"> El </w:t>
      </w:r>
      <w:proofErr w:type="spellStart"/>
      <w:r w:rsidRPr="003329A4">
        <w:rPr>
          <w:rFonts w:asciiTheme="majorBidi" w:hAnsiTheme="majorBidi" w:cstheme="majorBidi"/>
          <w:b/>
          <w:bCs/>
          <w:sz w:val="24"/>
          <w:szCs w:val="24"/>
        </w:rPr>
        <w:t>Tawab</w:t>
      </w:r>
      <w:proofErr w:type="spellEnd"/>
      <w:r w:rsidRPr="003329A4">
        <w:rPr>
          <w:rFonts w:asciiTheme="majorBidi" w:hAnsiTheme="majorBidi" w:cstheme="majorBidi"/>
          <w:b/>
          <w:bCs/>
          <w:sz w:val="24"/>
          <w:szCs w:val="24"/>
        </w:rPr>
        <w:t xml:space="preserve">, </w:t>
      </w:r>
      <w:r w:rsidRPr="003329A4">
        <w:rPr>
          <w:rFonts w:asciiTheme="majorBidi" w:hAnsiTheme="majorBidi" w:cstheme="majorBidi"/>
          <w:b/>
          <w:bCs/>
          <w:sz w:val="24"/>
          <w:szCs w:val="24"/>
          <w:vertAlign w:val="superscript"/>
        </w:rPr>
        <w:t>2</w:t>
      </w:r>
      <w:r w:rsidRPr="003329A4">
        <w:rPr>
          <w:rFonts w:asciiTheme="majorBidi" w:hAnsiTheme="majorBidi" w:cstheme="majorBidi"/>
          <w:b/>
          <w:bCs/>
          <w:sz w:val="24"/>
          <w:szCs w:val="24"/>
        </w:rPr>
        <w:t xml:space="preserve">Ahmed, A. A. Maarouf, </w:t>
      </w:r>
      <w:r w:rsidR="007A52D8" w:rsidRPr="003329A4">
        <w:rPr>
          <w:rFonts w:asciiTheme="majorBidi" w:hAnsiTheme="majorBidi" w:cstheme="majorBidi"/>
          <w:b/>
          <w:bCs/>
          <w:sz w:val="24"/>
          <w:szCs w:val="24"/>
        </w:rPr>
        <w:t>and</w:t>
      </w:r>
      <w:r w:rsidR="007A52D8" w:rsidRPr="003329A4">
        <w:rPr>
          <w:rFonts w:asciiTheme="majorBidi" w:hAnsiTheme="majorBidi" w:cstheme="majorBidi"/>
          <w:b/>
          <w:bCs/>
          <w:sz w:val="24"/>
          <w:szCs w:val="24"/>
          <w:vertAlign w:val="superscript"/>
        </w:rPr>
        <w:t xml:space="preserve"> </w:t>
      </w:r>
      <w:r w:rsidR="006F1266" w:rsidRPr="003329A4">
        <w:rPr>
          <w:rFonts w:asciiTheme="majorBidi" w:hAnsiTheme="majorBidi" w:cstheme="majorBidi"/>
          <w:b/>
          <w:bCs/>
          <w:sz w:val="24"/>
          <w:szCs w:val="24"/>
          <w:vertAlign w:val="superscript"/>
        </w:rPr>
        <w:t>3</w:t>
      </w:r>
      <w:r w:rsidR="00B9017C" w:rsidRPr="003329A4">
        <w:rPr>
          <w:rFonts w:asciiTheme="majorBidi" w:hAnsiTheme="majorBidi" w:cstheme="majorBidi"/>
          <w:b/>
          <w:bCs/>
          <w:sz w:val="24"/>
          <w:szCs w:val="24"/>
        </w:rPr>
        <w:t>Hussien</w:t>
      </w:r>
      <w:r w:rsidRPr="003329A4">
        <w:rPr>
          <w:rFonts w:asciiTheme="majorBidi" w:hAnsiTheme="majorBidi" w:cstheme="majorBidi"/>
          <w:b/>
          <w:bCs/>
          <w:sz w:val="24"/>
          <w:szCs w:val="24"/>
        </w:rPr>
        <w:t>,</w:t>
      </w:r>
      <w:r w:rsidR="007D491E" w:rsidRPr="003329A4">
        <w:rPr>
          <w:rFonts w:asciiTheme="majorBidi" w:hAnsiTheme="majorBidi" w:cstheme="majorBidi"/>
          <w:b/>
          <w:bCs/>
          <w:sz w:val="24"/>
          <w:szCs w:val="24"/>
        </w:rPr>
        <w:t xml:space="preserve"> </w:t>
      </w:r>
      <w:r w:rsidR="00B9017C" w:rsidRPr="003329A4">
        <w:rPr>
          <w:rFonts w:asciiTheme="majorBidi" w:hAnsiTheme="majorBidi" w:cstheme="majorBidi"/>
          <w:b/>
          <w:bCs/>
          <w:sz w:val="24"/>
          <w:szCs w:val="24"/>
        </w:rPr>
        <w:t>A</w:t>
      </w:r>
      <w:r w:rsidRPr="003329A4">
        <w:rPr>
          <w:rFonts w:asciiTheme="majorBidi" w:hAnsiTheme="majorBidi" w:cstheme="majorBidi"/>
          <w:b/>
          <w:bCs/>
          <w:sz w:val="24"/>
          <w:szCs w:val="24"/>
        </w:rPr>
        <w:t>.</w:t>
      </w:r>
      <w:r w:rsidR="007D491E" w:rsidRPr="003329A4">
        <w:rPr>
          <w:rFonts w:asciiTheme="majorBidi" w:hAnsiTheme="majorBidi" w:cstheme="majorBidi"/>
          <w:b/>
          <w:bCs/>
          <w:sz w:val="24"/>
          <w:szCs w:val="24"/>
        </w:rPr>
        <w:t xml:space="preserve"> </w:t>
      </w:r>
      <w:proofErr w:type="spellStart"/>
      <w:r w:rsidR="00B9017C" w:rsidRPr="003329A4">
        <w:rPr>
          <w:rFonts w:asciiTheme="majorBidi" w:hAnsiTheme="majorBidi" w:cstheme="majorBidi"/>
          <w:b/>
          <w:bCs/>
          <w:sz w:val="24"/>
          <w:szCs w:val="24"/>
        </w:rPr>
        <w:t>Abd-Alim</w:t>
      </w:r>
      <w:proofErr w:type="spellEnd"/>
    </w:p>
    <w:p w:rsidR="00E86C32" w:rsidRPr="003329A4" w:rsidRDefault="00E86C32" w:rsidP="00AE5BE4">
      <w:pPr>
        <w:spacing w:after="0" w:line="360" w:lineRule="auto"/>
        <w:jc w:val="both"/>
        <w:rPr>
          <w:rFonts w:asciiTheme="majorBidi" w:hAnsiTheme="majorBidi" w:cstheme="majorBidi"/>
          <w:b/>
          <w:bCs/>
          <w:sz w:val="24"/>
          <w:szCs w:val="24"/>
          <w:lang w:bidi="ar-EG"/>
        </w:rPr>
      </w:pPr>
      <w:proofErr w:type="gramStart"/>
      <w:r w:rsidRPr="003329A4">
        <w:rPr>
          <w:rFonts w:asciiTheme="majorBidi" w:hAnsiTheme="majorBidi" w:cstheme="majorBidi"/>
          <w:b/>
          <w:bCs/>
          <w:sz w:val="24"/>
          <w:szCs w:val="24"/>
          <w:vertAlign w:val="superscript"/>
        </w:rPr>
        <w:t>1</w:t>
      </w:r>
      <w:r w:rsidRPr="003329A4">
        <w:rPr>
          <w:rFonts w:asciiTheme="majorBidi" w:hAnsiTheme="majorBidi" w:cstheme="majorBidi"/>
          <w:b/>
          <w:bCs/>
          <w:sz w:val="24"/>
          <w:szCs w:val="24"/>
        </w:rPr>
        <w:t>Bacteriology, Immunology and Mycology Dep., Fac. Vet.</w:t>
      </w:r>
      <w:proofErr w:type="gramEnd"/>
      <w:r w:rsidR="00B9017C" w:rsidRPr="003329A4">
        <w:rPr>
          <w:rFonts w:asciiTheme="majorBidi" w:hAnsiTheme="majorBidi" w:cstheme="majorBidi"/>
          <w:b/>
          <w:bCs/>
          <w:sz w:val="24"/>
          <w:szCs w:val="24"/>
        </w:rPr>
        <w:t xml:space="preserve"> </w:t>
      </w:r>
      <w:r w:rsidRPr="003329A4">
        <w:rPr>
          <w:rFonts w:asciiTheme="majorBidi" w:hAnsiTheme="majorBidi" w:cstheme="majorBidi"/>
          <w:b/>
          <w:bCs/>
          <w:sz w:val="24"/>
          <w:szCs w:val="24"/>
        </w:rPr>
        <w:t>Med.</w:t>
      </w:r>
      <w:r w:rsidR="00B9017C" w:rsidRPr="003329A4">
        <w:rPr>
          <w:rFonts w:asciiTheme="majorBidi" w:hAnsiTheme="majorBidi" w:cstheme="majorBidi"/>
          <w:b/>
          <w:bCs/>
          <w:sz w:val="24"/>
          <w:szCs w:val="24"/>
        </w:rPr>
        <w:t xml:space="preserve"> </w:t>
      </w:r>
      <w:r w:rsidRPr="003329A4">
        <w:rPr>
          <w:rFonts w:asciiTheme="majorBidi" w:hAnsiTheme="majorBidi" w:cstheme="majorBidi"/>
          <w:b/>
          <w:bCs/>
          <w:sz w:val="24"/>
          <w:szCs w:val="24"/>
        </w:rPr>
        <w:t>Benha Univ.</w:t>
      </w:r>
      <w:r w:rsidRPr="003329A4">
        <w:rPr>
          <w:rFonts w:asciiTheme="majorBidi" w:hAnsiTheme="majorBidi" w:cstheme="majorBidi"/>
          <w:b/>
          <w:bCs/>
          <w:sz w:val="24"/>
          <w:szCs w:val="24"/>
          <w:vertAlign w:val="superscript"/>
        </w:rPr>
        <w:t>2</w:t>
      </w:r>
      <w:r w:rsidRPr="003329A4">
        <w:rPr>
          <w:rFonts w:asciiTheme="majorBidi" w:hAnsiTheme="majorBidi" w:cstheme="majorBidi"/>
          <w:b/>
          <w:bCs/>
          <w:sz w:val="24"/>
          <w:szCs w:val="24"/>
          <w:lang w:bidi="ar-EG"/>
        </w:rPr>
        <w:t>Animal Health Research "Benha branch"</w:t>
      </w:r>
      <w:proofErr w:type="gramStart"/>
      <w:r w:rsidR="006F1266" w:rsidRPr="003329A4">
        <w:rPr>
          <w:rFonts w:asciiTheme="majorBidi" w:hAnsiTheme="majorBidi" w:cstheme="majorBidi"/>
          <w:b/>
          <w:bCs/>
          <w:sz w:val="24"/>
          <w:szCs w:val="24"/>
          <w:lang w:bidi="ar-EG"/>
        </w:rPr>
        <w:t>,</w:t>
      </w:r>
      <w:r w:rsidR="00581C49" w:rsidRPr="003329A4">
        <w:rPr>
          <w:rFonts w:asciiTheme="majorBidi" w:hAnsiTheme="majorBidi" w:cstheme="majorBidi"/>
          <w:b/>
          <w:bCs/>
          <w:sz w:val="24"/>
          <w:szCs w:val="24"/>
          <w:vertAlign w:val="superscript"/>
          <w:lang w:bidi="ar-EG"/>
        </w:rPr>
        <w:t>3</w:t>
      </w:r>
      <w:r w:rsidR="006F1266" w:rsidRPr="003329A4">
        <w:rPr>
          <w:rFonts w:asciiTheme="majorBidi" w:hAnsiTheme="majorBidi" w:cstheme="majorBidi"/>
          <w:b/>
          <w:bCs/>
          <w:sz w:val="24"/>
          <w:szCs w:val="24"/>
          <w:lang w:bidi="ar-EG"/>
        </w:rPr>
        <w:t>veterinarian</w:t>
      </w:r>
      <w:proofErr w:type="gramEnd"/>
      <w:r w:rsidR="006F1266" w:rsidRPr="003329A4">
        <w:rPr>
          <w:rFonts w:asciiTheme="majorBidi" w:hAnsiTheme="majorBidi" w:cstheme="majorBidi"/>
          <w:b/>
          <w:bCs/>
          <w:sz w:val="24"/>
          <w:szCs w:val="24"/>
          <w:lang w:bidi="ar-EG"/>
        </w:rPr>
        <w:t xml:space="preserve"> </w:t>
      </w:r>
      <w:r w:rsidRPr="003329A4">
        <w:rPr>
          <w:rFonts w:asciiTheme="majorBidi" w:hAnsiTheme="majorBidi" w:cstheme="majorBidi"/>
          <w:b/>
          <w:bCs/>
          <w:sz w:val="24"/>
          <w:szCs w:val="24"/>
          <w:lang w:bidi="ar-EG"/>
        </w:rPr>
        <w:t>.</w:t>
      </w:r>
    </w:p>
    <w:p w:rsidR="00DD0D90" w:rsidRPr="003329A4" w:rsidRDefault="00DD0D90" w:rsidP="00AE5BE4">
      <w:pPr>
        <w:spacing w:after="0" w:line="360" w:lineRule="auto"/>
        <w:jc w:val="both"/>
        <w:rPr>
          <w:rFonts w:asciiTheme="majorBidi" w:hAnsiTheme="majorBidi" w:cstheme="majorBidi"/>
          <w:b/>
          <w:bCs/>
          <w:sz w:val="24"/>
          <w:szCs w:val="24"/>
          <w:lang w:bidi="ar-EG"/>
        </w:rPr>
      </w:pPr>
    </w:p>
    <w:p w:rsidR="00DD0D90" w:rsidRPr="003329A4" w:rsidRDefault="00DD0D90" w:rsidP="00AE5BE4">
      <w:pPr>
        <w:spacing w:after="0" w:line="360" w:lineRule="auto"/>
        <w:jc w:val="both"/>
        <w:rPr>
          <w:rFonts w:asciiTheme="majorBidi" w:hAnsiTheme="majorBidi" w:cstheme="majorBidi"/>
          <w:b/>
          <w:bCs/>
          <w:sz w:val="24"/>
          <w:szCs w:val="24"/>
        </w:rPr>
      </w:pPr>
    </w:p>
    <w:p w:rsidR="00AF563F" w:rsidRPr="003329A4" w:rsidRDefault="00AF563F" w:rsidP="00AE5BE4">
      <w:pPr>
        <w:spacing w:after="0" w:line="360" w:lineRule="auto"/>
        <w:jc w:val="lowKashida"/>
        <w:rPr>
          <w:rFonts w:asciiTheme="majorBidi" w:hAnsiTheme="majorBidi" w:cstheme="majorBidi"/>
          <w:b/>
          <w:bCs/>
          <w:sz w:val="24"/>
          <w:szCs w:val="24"/>
        </w:rPr>
      </w:pPr>
      <w:r w:rsidRPr="003329A4">
        <w:rPr>
          <w:rFonts w:asciiTheme="majorBidi" w:hAnsiTheme="majorBidi" w:cstheme="majorBidi"/>
          <w:b/>
          <w:bCs/>
          <w:sz w:val="24"/>
          <w:szCs w:val="24"/>
        </w:rPr>
        <w:t>ABSTRACT</w:t>
      </w:r>
    </w:p>
    <w:p w:rsidR="00C41CDE" w:rsidRPr="003329A4" w:rsidRDefault="00BC0A0A" w:rsidP="00AE5BE4">
      <w:pPr>
        <w:spacing w:before="100" w:beforeAutospacing="1" w:after="100" w:afterAutospacing="1" w:line="360" w:lineRule="auto"/>
        <w:ind w:firstLine="720"/>
        <w:jc w:val="distribute"/>
        <w:rPr>
          <w:rFonts w:asciiTheme="majorBidi" w:eastAsia="Calibri" w:hAnsiTheme="majorBidi" w:cstheme="majorBidi"/>
          <w:sz w:val="24"/>
          <w:szCs w:val="24"/>
        </w:rPr>
      </w:pPr>
      <w:r w:rsidRPr="003329A4">
        <w:rPr>
          <w:rFonts w:asciiTheme="majorBidi" w:hAnsiTheme="majorBidi" w:cstheme="majorBidi"/>
          <w:sz w:val="24"/>
          <w:szCs w:val="24"/>
        </w:rPr>
        <w:t>T</w:t>
      </w:r>
      <w:r w:rsidR="009E3165" w:rsidRPr="003329A4">
        <w:rPr>
          <w:rFonts w:asciiTheme="majorBidi" w:hAnsiTheme="majorBidi" w:cstheme="majorBidi"/>
          <w:sz w:val="24"/>
          <w:szCs w:val="24"/>
        </w:rPr>
        <w:t xml:space="preserve">he </w:t>
      </w:r>
      <w:r w:rsidR="00C41CDE" w:rsidRPr="003329A4">
        <w:rPr>
          <w:rFonts w:asciiTheme="majorBidi" w:hAnsiTheme="majorBidi" w:cstheme="majorBidi"/>
          <w:sz w:val="24"/>
          <w:szCs w:val="24"/>
        </w:rPr>
        <w:t>present study was performed on 150 random samples of local frozen and imported frozen chicken meat (75 for each), collected from different shops at Kaliobia Governorate to throw light over the bacterial status of them</w:t>
      </w:r>
      <w:r w:rsidR="009E3165" w:rsidRPr="003329A4">
        <w:rPr>
          <w:rFonts w:asciiTheme="majorBidi" w:hAnsiTheme="majorBidi" w:cstheme="majorBidi"/>
          <w:sz w:val="24"/>
          <w:szCs w:val="24"/>
        </w:rPr>
        <w:t xml:space="preserve"> beside the phenotypic characterization of the isolated </w:t>
      </w:r>
      <w:r w:rsidR="00C41CDE" w:rsidRPr="003329A4">
        <w:rPr>
          <w:rFonts w:asciiTheme="majorBidi" w:hAnsiTheme="majorBidi" w:cstheme="majorBidi"/>
          <w:sz w:val="24"/>
          <w:szCs w:val="24"/>
        </w:rPr>
        <w:t>bacterial</w:t>
      </w:r>
      <w:r w:rsidR="00C41CDE" w:rsidRPr="003329A4">
        <w:rPr>
          <w:rFonts w:asciiTheme="majorBidi" w:hAnsiTheme="majorBidi" w:cstheme="majorBidi"/>
          <w:i/>
          <w:iCs/>
          <w:sz w:val="24"/>
          <w:szCs w:val="24"/>
        </w:rPr>
        <w:t xml:space="preserve"> </w:t>
      </w:r>
      <w:r w:rsidR="009E3165" w:rsidRPr="003329A4">
        <w:rPr>
          <w:rFonts w:asciiTheme="majorBidi" w:hAnsiTheme="majorBidi" w:cstheme="majorBidi"/>
          <w:sz w:val="24"/>
          <w:szCs w:val="24"/>
        </w:rPr>
        <w:t xml:space="preserve">strains and detection of some virulence genes in </w:t>
      </w:r>
      <w:r w:rsidR="00C41CDE" w:rsidRPr="003329A4">
        <w:rPr>
          <w:rFonts w:asciiTheme="majorBidi" w:hAnsiTheme="majorBidi" w:cstheme="majorBidi"/>
          <w:sz w:val="24"/>
          <w:szCs w:val="24"/>
        </w:rPr>
        <w:t>some strains</w:t>
      </w:r>
      <w:r w:rsidR="009E3165" w:rsidRPr="003329A4">
        <w:rPr>
          <w:rFonts w:asciiTheme="majorBidi" w:hAnsiTheme="majorBidi" w:cstheme="majorBidi"/>
          <w:sz w:val="24"/>
          <w:szCs w:val="24"/>
        </w:rPr>
        <w:t xml:space="preserve">. </w:t>
      </w:r>
      <w:r w:rsidR="00C41CDE" w:rsidRPr="003329A4">
        <w:rPr>
          <w:rFonts w:asciiTheme="majorBidi" w:eastAsia="Calibri" w:hAnsiTheme="majorBidi" w:cstheme="majorBidi"/>
          <w:sz w:val="24"/>
          <w:szCs w:val="24"/>
        </w:rPr>
        <w:t xml:space="preserve">The   bacteriological examination of samples cleared  that, a total of 93(62.0%) isolates of foodborne pathogens were recovered from 150 samples (37 from local frozen chicken meat and 56 from imported frozen chicken meat) where </w:t>
      </w:r>
      <w:r w:rsidR="00C41CDE" w:rsidRPr="003329A4">
        <w:rPr>
          <w:rFonts w:asciiTheme="majorBidi" w:eastAsia="Calibri" w:hAnsiTheme="majorBidi" w:cstheme="majorBidi"/>
          <w:i/>
          <w:iCs/>
          <w:sz w:val="24"/>
          <w:szCs w:val="24"/>
        </w:rPr>
        <w:t>S. aureus</w:t>
      </w:r>
      <w:r w:rsidR="00C41CDE" w:rsidRPr="003329A4">
        <w:rPr>
          <w:rFonts w:asciiTheme="majorBidi" w:eastAsia="Calibri" w:hAnsiTheme="majorBidi" w:cstheme="majorBidi"/>
          <w:sz w:val="24"/>
          <w:szCs w:val="24"/>
        </w:rPr>
        <w:t xml:space="preserve"> were the most isolated (31=20.7%, 17 from imported frozen samples and 14 from local frozen ones ) followed by </w:t>
      </w:r>
      <w:r w:rsidR="00C41CDE" w:rsidRPr="003329A4">
        <w:rPr>
          <w:rFonts w:asciiTheme="majorBidi" w:eastAsia="Calibri" w:hAnsiTheme="majorBidi" w:cstheme="majorBidi"/>
          <w:i/>
          <w:iCs/>
          <w:sz w:val="24"/>
          <w:szCs w:val="24"/>
        </w:rPr>
        <w:t>Ps.</w:t>
      </w:r>
      <w:r w:rsidR="00C41CDE" w:rsidRPr="003329A4">
        <w:rPr>
          <w:rFonts w:asciiTheme="majorBidi" w:eastAsia="Calibri" w:hAnsiTheme="majorBidi" w:cstheme="majorBidi"/>
          <w:sz w:val="24"/>
          <w:szCs w:val="24"/>
        </w:rPr>
        <w:t xml:space="preserve"> </w:t>
      </w:r>
      <w:r w:rsidR="00C41CDE" w:rsidRPr="003329A4">
        <w:rPr>
          <w:rFonts w:asciiTheme="majorBidi" w:eastAsia="Calibri" w:hAnsiTheme="majorBidi" w:cstheme="majorBidi"/>
          <w:i/>
          <w:iCs/>
          <w:sz w:val="24"/>
          <w:szCs w:val="24"/>
        </w:rPr>
        <w:t>aeruginosa</w:t>
      </w:r>
      <w:r w:rsidR="00C41CDE" w:rsidRPr="003329A4">
        <w:rPr>
          <w:rFonts w:asciiTheme="majorBidi" w:eastAsia="Calibri" w:hAnsiTheme="majorBidi" w:cstheme="majorBidi"/>
          <w:sz w:val="24"/>
          <w:szCs w:val="24"/>
        </w:rPr>
        <w:t xml:space="preserve"> (18=12.0%, 10 from imported  and 8 from local ones);  </w:t>
      </w:r>
      <w:r w:rsidR="00C41CDE" w:rsidRPr="003329A4">
        <w:rPr>
          <w:rFonts w:asciiTheme="majorBidi" w:eastAsia="Calibri" w:hAnsiTheme="majorBidi" w:cstheme="majorBidi"/>
          <w:i/>
          <w:iCs/>
          <w:sz w:val="24"/>
          <w:szCs w:val="24"/>
        </w:rPr>
        <w:t>E.coli</w:t>
      </w:r>
      <w:r w:rsidR="00C41CDE" w:rsidRPr="003329A4">
        <w:rPr>
          <w:rFonts w:asciiTheme="majorBidi" w:eastAsia="Calibri" w:hAnsiTheme="majorBidi" w:cstheme="majorBidi"/>
          <w:sz w:val="24"/>
          <w:szCs w:val="24"/>
        </w:rPr>
        <w:t xml:space="preserve"> (11=7.3%,7 from imported and 4 from local ones); </w:t>
      </w:r>
      <w:r w:rsidR="00C41CDE" w:rsidRPr="003329A4">
        <w:rPr>
          <w:rFonts w:asciiTheme="majorBidi" w:eastAsia="Calibri" w:hAnsiTheme="majorBidi" w:cstheme="majorBidi"/>
          <w:i/>
          <w:iCs/>
          <w:sz w:val="24"/>
          <w:szCs w:val="24"/>
        </w:rPr>
        <w:t>Enterobacter diversus</w:t>
      </w:r>
      <w:r w:rsidR="00C41CDE" w:rsidRPr="003329A4">
        <w:rPr>
          <w:rFonts w:asciiTheme="majorBidi" w:eastAsia="Calibri" w:hAnsiTheme="majorBidi" w:cstheme="majorBidi"/>
          <w:sz w:val="24"/>
          <w:szCs w:val="24"/>
        </w:rPr>
        <w:t xml:space="preserve"> (8=5.3%,  5 from imported and 3 from local ones); </w:t>
      </w:r>
      <w:r w:rsidR="00C41CDE" w:rsidRPr="003329A4">
        <w:rPr>
          <w:rFonts w:asciiTheme="majorBidi" w:eastAsia="Calibri" w:hAnsiTheme="majorBidi" w:cstheme="majorBidi"/>
          <w:i/>
          <w:iCs/>
          <w:sz w:val="24"/>
          <w:szCs w:val="24"/>
        </w:rPr>
        <w:t>A. hydrophila</w:t>
      </w:r>
      <w:r w:rsidR="00C41CDE" w:rsidRPr="003329A4">
        <w:rPr>
          <w:rFonts w:asciiTheme="majorBidi" w:eastAsia="Calibri" w:hAnsiTheme="majorBidi" w:cstheme="majorBidi"/>
          <w:sz w:val="24"/>
          <w:szCs w:val="24"/>
        </w:rPr>
        <w:t xml:space="preserve"> and </w:t>
      </w:r>
      <w:r w:rsidR="00C41CDE" w:rsidRPr="003329A4">
        <w:rPr>
          <w:rFonts w:asciiTheme="majorBidi" w:eastAsia="Calibri" w:hAnsiTheme="majorBidi" w:cstheme="majorBidi"/>
          <w:i/>
          <w:iCs/>
          <w:sz w:val="24"/>
          <w:szCs w:val="24"/>
        </w:rPr>
        <w:t>Kl</w:t>
      </w:r>
      <w:r w:rsidR="00C41CDE" w:rsidRPr="003329A4">
        <w:rPr>
          <w:rFonts w:asciiTheme="majorBidi" w:eastAsia="Calibri" w:hAnsiTheme="majorBidi" w:cstheme="majorBidi"/>
          <w:sz w:val="24"/>
          <w:szCs w:val="24"/>
        </w:rPr>
        <w:t xml:space="preserve">. </w:t>
      </w:r>
      <w:r w:rsidR="00C41CDE" w:rsidRPr="003329A4">
        <w:rPr>
          <w:rFonts w:asciiTheme="majorBidi" w:eastAsia="Calibri" w:hAnsiTheme="majorBidi" w:cstheme="majorBidi"/>
          <w:i/>
          <w:iCs/>
          <w:sz w:val="24"/>
          <w:szCs w:val="24"/>
        </w:rPr>
        <w:t>pneumoniae</w:t>
      </w:r>
      <w:r w:rsidR="00C41CDE" w:rsidRPr="003329A4">
        <w:rPr>
          <w:rFonts w:asciiTheme="majorBidi" w:eastAsia="Calibri" w:hAnsiTheme="majorBidi" w:cstheme="majorBidi"/>
          <w:sz w:val="24"/>
          <w:szCs w:val="24"/>
        </w:rPr>
        <w:t xml:space="preserve"> (7=4.7% , 5 from imported and 2 from local ones for each); Micrococcus spp. (6=4.0%, 4 from imported and 2 from local ones) and   </w:t>
      </w:r>
      <w:r w:rsidR="00C41CDE" w:rsidRPr="003329A4">
        <w:rPr>
          <w:rFonts w:asciiTheme="majorBidi" w:eastAsia="Calibri" w:hAnsiTheme="majorBidi" w:cstheme="majorBidi"/>
          <w:i/>
          <w:iCs/>
          <w:sz w:val="24"/>
          <w:szCs w:val="24"/>
        </w:rPr>
        <w:t>Proteus vulgaris</w:t>
      </w:r>
      <w:r w:rsidR="00C41CDE" w:rsidRPr="003329A4">
        <w:rPr>
          <w:rFonts w:asciiTheme="majorBidi" w:eastAsia="Calibri" w:hAnsiTheme="majorBidi" w:cstheme="majorBidi"/>
          <w:sz w:val="24"/>
          <w:szCs w:val="24"/>
        </w:rPr>
        <w:t xml:space="preserve"> (5=3.3%,3 from imported frozen samples and 2 from local frozen ones) .Meanwhile,  Salmonellae failed to be isolated from all samples. </w:t>
      </w:r>
      <w:r w:rsidR="002C7A5E" w:rsidRPr="003329A4">
        <w:rPr>
          <w:rFonts w:asciiTheme="majorBidi" w:eastAsia="Calibri" w:hAnsiTheme="majorBidi" w:cstheme="majorBidi"/>
          <w:sz w:val="24"/>
          <w:szCs w:val="24"/>
        </w:rPr>
        <w:t xml:space="preserve"> </w:t>
      </w:r>
      <w:r w:rsidR="00A57BE3" w:rsidRPr="003329A4">
        <w:rPr>
          <w:rFonts w:asciiTheme="majorBidi" w:eastAsia="Calibri" w:hAnsiTheme="majorBidi" w:cstheme="majorBidi"/>
          <w:sz w:val="24"/>
          <w:szCs w:val="24"/>
        </w:rPr>
        <w:t xml:space="preserve">In addition, the results of antibiotic sensitivity tests for the isolated strains appeared that: For </w:t>
      </w:r>
      <w:r w:rsidR="00A57BE3" w:rsidRPr="003329A4">
        <w:rPr>
          <w:rFonts w:asciiTheme="majorBidi" w:eastAsia="Calibri" w:hAnsiTheme="majorBidi" w:cstheme="majorBidi"/>
          <w:i/>
          <w:iCs/>
          <w:sz w:val="24"/>
          <w:szCs w:val="24"/>
        </w:rPr>
        <w:t>E.coli</w:t>
      </w:r>
      <w:r w:rsidR="00A57BE3" w:rsidRPr="003329A4">
        <w:rPr>
          <w:rFonts w:asciiTheme="majorBidi" w:eastAsia="Calibri" w:hAnsiTheme="majorBidi" w:cstheme="majorBidi"/>
          <w:sz w:val="24"/>
          <w:szCs w:val="24"/>
        </w:rPr>
        <w:t xml:space="preserve">, </w:t>
      </w:r>
      <w:r w:rsidR="00EE5703" w:rsidRPr="003329A4">
        <w:rPr>
          <w:rFonts w:asciiTheme="majorBidi" w:eastAsia="Calibri" w:hAnsiTheme="majorBidi" w:cstheme="majorBidi"/>
          <w:sz w:val="24"/>
          <w:szCs w:val="24"/>
        </w:rPr>
        <w:t>they were highly resistant for amoxicillin; ampicillin and oxytetracycline followed by m</w:t>
      </w:r>
      <w:r w:rsidR="00A57BE3" w:rsidRPr="003329A4">
        <w:rPr>
          <w:rFonts w:asciiTheme="majorBidi" w:eastAsia="Calibri" w:hAnsiTheme="majorBidi" w:cstheme="majorBidi"/>
          <w:sz w:val="24"/>
          <w:szCs w:val="24"/>
        </w:rPr>
        <w:t>ethicillin but</w:t>
      </w:r>
      <w:r w:rsidR="00EE5703" w:rsidRPr="003329A4">
        <w:rPr>
          <w:rFonts w:asciiTheme="majorBidi" w:eastAsia="Calibri" w:hAnsiTheme="majorBidi" w:cstheme="majorBidi"/>
          <w:sz w:val="24"/>
          <w:szCs w:val="24"/>
        </w:rPr>
        <w:t xml:space="preserve"> they were highly sensitive to enrofloxacin and gentamycin followed by norfloxacin, cefotaxime and c</w:t>
      </w:r>
      <w:r w:rsidR="00A57BE3" w:rsidRPr="003329A4">
        <w:rPr>
          <w:rFonts w:asciiTheme="majorBidi" w:eastAsia="Calibri" w:hAnsiTheme="majorBidi" w:cstheme="majorBidi"/>
          <w:sz w:val="24"/>
          <w:szCs w:val="24"/>
        </w:rPr>
        <w:t xml:space="preserve">iprofloxacin. For </w:t>
      </w:r>
      <w:r w:rsidR="00A57BE3" w:rsidRPr="003329A4">
        <w:rPr>
          <w:rFonts w:asciiTheme="majorBidi" w:eastAsia="Calibri" w:hAnsiTheme="majorBidi" w:cstheme="majorBidi"/>
          <w:i/>
          <w:iCs/>
          <w:sz w:val="24"/>
          <w:szCs w:val="24"/>
        </w:rPr>
        <w:t>S.aureus</w:t>
      </w:r>
      <w:r w:rsidR="00A57BE3" w:rsidRPr="003329A4">
        <w:rPr>
          <w:rFonts w:asciiTheme="majorBidi" w:eastAsia="Calibri" w:hAnsiTheme="majorBidi" w:cstheme="majorBidi"/>
          <w:sz w:val="24"/>
          <w:szCs w:val="24"/>
        </w:rPr>
        <w:t xml:space="preserve">, </w:t>
      </w:r>
      <w:r w:rsidR="00EE5703" w:rsidRPr="003329A4">
        <w:rPr>
          <w:rFonts w:asciiTheme="majorBidi" w:eastAsia="Calibri" w:hAnsiTheme="majorBidi" w:cstheme="majorBidi"/>
          <w:sz w:val="24"/>
          <w:szCs w:val="24"/>
        </w:rPr>
        <w:t>they were highly resistant for oxacillin followed by methicillin; nalidixic acid; ampicillin; a</w:t>
      </w:r>
      <w:r w:rsidR="00A57BE3" w:rsidRPr="003329A4">
        <w:rPr>
          <w:rFonts w:asciiTheme="majorBidi" w:eastAsia="Calibri" w:hAnsiTheme="majorBidi" w:cstheme="majorBidi"/>
          <w:sz w:val="24"/>
          <w:szCs w:val="24"/>
        </w:rPr>
        <w:t>moxicillin</w:t>
      </w:r>
      <w:r w:rsidR="00A57BE3" w:rsidRPr="003329A4">
        <w:rPr>
          <w:rFonts w:asciiTheme="majorBidi" w:hAnsiTheme="majorBidi" w:cstheme="majorBidi"/>
          <w:sz w:val="24"/>
          <w:szCs w:val="24"/>
        </w:rPr>
        <w:t xml:space="preserve"> </w:t>
      </w:r>
      <w:r w:rsidR="00EE5703" w:rsidRPr="003329A4">
        <w:rPr>
          <w:rFonts w:asciiTheme="majorBidi" w:eastAsia="Calibri" w:hAnsiTheme="majorBidi" w:cstheme="majorBidi"/>
          <w:sz w:val="24"/>
          <w:szCs w:val="24"/>
        </w:rPr>
        <w:t>and o</w:t>
      </w:r>
      <w:r w:rsidR="00A57BE3" w:rsidRPr="003329A4">
        <w:rPr>
          <w:rFonts w:asciiTheme="majorBidi" w:eastAsia="Calibri" w:hAnsiTheme="majorBidi" w:cstheme="majorBidi"/>
          <w:sz w:val="24"/>
          <w:szCs w:val="24"/>
        </w:rPr>
        <w:t>xytetracycline   but</w:t>
      </w:r>
      <w:r w:rsidR="00EE5703" w:rsidRPr="003329A4">
        <w:rPr>
          <w:rFonts w:asciiTheme="majorBidi" w:eastAsia="Calibri" w:hAnsiTheme="majorBidi" w:cstheme="majorBidi"/>
          <w:sz w:val="24"/>
          <w:szCs w:val="24"/>
        </w:rPr>
        <w:t xml:space="preserve"> they were highly sensitive to gentamycin followed by enrofloxacin and n</w:t>
      </w:r>
      <w:r w:rsidR="00A57BE3" w:rsidRPr="003329A4">
        <w:rPr>
          <w:rFonts w:asciiTheme="majorBidi" w:eastAsia="Calibri" w:hAnsiTheme="majorBidi" w:cstheme="majorBidi"/>
          <w:sz w:val="24"/>
          <w:szCs w:val="24"/>
        </w:rPr>
        <w:t xml:space="preserve">orfloxacin. For </w:t>
      </w:r>
      <w:r w:rsidR="00A57BE3" w:rsidRPr="003329A4">
        <w:rPr>
          <w:rFonts w:asciiTheme="majorBidi" w:eastAsia="Calibri" w:hAnsiTheme="majorBidi" w:cstheme="majorBidi"/>
          <w:i/>
          <w:iCs/>
          <w:sz w:val="24"/>
          <w:szCs w:val="24"/>
        </w:rPr>
        <w:t>Ps. aeruginosa</w:t>
      </w:r>
      <w:r w:rsidR="00A57BE3" w:rsidRPr="003329A4">
        <w:rPr>
          <w:rFonts w:asciiTheme="majorBidi" w:eastAsia="Calibri" w:hAnsiTheme="majorBidi" w:cstheme="majorBidi"/>
          <w:sz w:val="24"/>
          <w:szCs w:val="24"/>
        </w:rPr>
        <w:t>, they wer</w:t>
      </w:r>
      <w:r w:rsidR="00EE5703" w:rsidRPr="003329A4">
        <w:rPr>
          <w:rFonts w:asciiTheme="majorBidi" w:eastAsia="Calibri" w:hAnsiTheme="majorBidi" w:cstheme="majorBidi"/>
          <w:sz w:val="24"/>
          <w:szCs w:val="24"/>
        </w:rPr>
        <w:t>e highly resistant for oxacillin followed by amoxicillin, ampicillin and m</w:t>
      </w:r>
      <w:r w:rsidR="00A57BE3" w:rsidRPr="003329A4">
        <w:rPr>
          <w:rFonts w:asciiTheme="majorBidi" w:eastAsia="Calibri" w:hAnsiTheme="majorBidi" w:cstheme="majorBidi"/>
          <w:sz w:val="24"/>
          <w:szCs w:val="24"/>
        </w:rPr>
        <w:t xml:space="preserve">ethicillin but </w:t>
      </w:r>
      <w:r w:rsidR="00EE5703" w:rsidRPr="003329A4">
        <w:rPr>
          <w:rFonts w:asciiTheme="majorBidi" w:eastAsia="Calibri" w:hAnsiTheme="majorBidi" w:cstheme="majorBidi"/>
          <w:sz w:val="24"/>
          <w:szCs w:val="24"/>
        </w:rPr>
        <w:t>they were highly sensitive to enrofloxacin and norfloxacin followed by gentamycin and c</w:t>
      </w:r>
      <w:r w:rsidR="00A57BE3" w:rsidRPr="003329A4">
        <w:rPr>
          <w:rFonts w:asciiTheme="majorBidi" w:eastAsia="Calibri" w:hAnsiTheme="majorBidi" w:cstheme="majorBidi"/>
          <w:sz w:val="24"/>
          <w:szCs w:val="24"/>
        </w:rPr>
        <w:t xml:space="preserve">iprofloxacin. </w:t>
      </w:r>
      <w:r w:rsidR="0051164E" w:rsidRPr="003329A4">
        <w:rPr>
          <w:rFonts w:asciiTheme="majorBidi" w:eastAsia="Calibri" w:hAnsiTheme="majorBidi" w:cstheme="majorBidi"/>
          <w:sz w:val="24"/>
          <w:szCs w:val="24"/>
        </w:rPr>
        <w:t xml:space="preserve">In </w:t>
      </w:r>
      <w:r w:rsidR="0051164E" w:rsidRPr="000F6F5F">
        <w:rPr>
          <w:rFonts w:asciiTheme="majorBidi" w:eastAsia="Calibri" w:hAnsiTheme="majorBidi" w:cstheme="majorBidi"/>
          <w:sz w:val="24"/>
          <w:szCs w:val="24"/>
        </w:rPr>
        <w:lastRenderedPageBreak/>
        <w:t>addition</w:t>
      </w:r>
      <w:r w:rsidR="00A57BE3" w:rsidRPr="000F6F5F">
        <w:rPr>
          <w:rFonts w:asciiTheme="majorBidi" w:eastAsia="Calibri" w:hAnsiTheme="majorBidi" w:cstheme="majorBidi"/>
          <w:sz w:val="24"/>
          <w:szCs w:val="24"/>
        </w:rPr>
        <w:t xml:space="preserve">, for </w:t>
      </w:r>
      <w:r w:rsidR="00A57BE3" w:rsidRPr="000F6F5F">
        <w:rPr>
          <w:rFonts w:asciiTheme="majorBidi" w:eastAsia="Calibri" w:hAnsiTheme="majorBidi" w:cstheme="majorBidi"/>
          <w:i/>
          <w:iCs/>
          <w:sz w:val="24"/>
          <w:szCs w:val="24"/>
        </w:rPr>
        <w:t>A. hydrophila</w:t>
      </w:r>
      <w:r w:rsidR="00A57BE3" w:rsidRPr="000F6F5F">
        <w:rPr>
          <w:rFonts w:asciiTheme="majorBidi" w:eastAsia="Calibri" w:hAnsiTheme="majorBidi" w:cstheme="majorBidi"/>
          <w:sz w:val="24"/>
          <w:szCs w:val="24"/>
        </w:rPr>
        <w:t xml:space="preserve">, </w:t>
      </w:r>
      <w:r w:rsidR="00EE5703" w:rsidRPr="000F6F5F">
        <w:rPr>
          <w:rFonts w:asciiTheme="majorBidi" w:eastAsia="Calibri" w:hAnsiTheme="majorBidi" w:cstheme="majorBidi"/>
          <w:sz w:val="24"/>
          <w:szCs w:val="24"/>
        </w:rPr>
        <w:t>they were highly resistant for m</w:t>
      </w:r>
      <w:r w:rsidR="00A57BE3" w:rsidRPr="000F6F5F">
        <w:rPr>
          <w:rFonts w:asciiTheme="majorBidi" w:eastAsia="Calibri" w:hAnsiTheme="majorBidi" w:cstheme="majorBidi"/>
          <w:sz w:val="24"/>
          <w:szCs w:val="24"/>
        </w:rPr>
        <w:t>et</w:t>
      </w:r>
      <w:r w:rsidR="00EE5703" w:rsidRPr="000F6F5F">
        <w:rPr>
          <w:rFonts w:asciiTheme="majorBidi" w:eastAsia="Calibri" w:hAnsiTheme="majorBidi" w:cstheme="majorBidi"/>
          <w:sz w:val="24"/>
          <w:szCs w:val="24"/>
        </w:rPr>
        <w:t>hicillin and oxacillin followed by amoxicillin, ampicillin, erythromycin, oxytetracycline and s</w:t>
      </w:r>
      <w:r w:rsidR="00A57BE3" w:rsidRPr="000F6F5F">
        <w:rPr>
          <w:rFonts w:asciiTheme="majorBidi" w:eastAsia="Calibri" w:hAnsiTheme="majorBidi" w:cstheme="majorBidi"/>
          <w:sz w:val="24"/>
          <w:szCs w:val="24"/>
        </w:rPr>
        <w:t>treptomycin. Meanwhile,</w:t>
      </w:r>
      <w:r w:rsidR="00EE5703" w:rsidRPr="000F6F5F">
        <w:rPr>
          <w:rFonts w:asciiTheme="majorBidi" w:eastAsia="Calibri" w:hAnsiTheme="majorBidi" w:cstheme="majorBidi"/>
          <w:sz w:val="24"/>
          <w:szCs w:val="24"/>
        </w:rPr>
        <w:t xml:space="preserve"> they were highly sensitive to ciprofloxacin and enrofloxacin followed by norfloxacin and g</w:t>
      </w:r>
      <w:r w:rsidR="00A57BE3" w:rsidRPr="000F6F5F">
        <w:rPr>
          <w:rFonts w:asciiTheme="majorBidi" w:eastAsia="Calibri" w:hAnsiTheme="majorBidi" w:cstheme="majorBidi"/>
          <w:sz w:val="24"/>
          <w:szCs w:val="24"/>
        </w:rPr>
        <w:t>entamycin.</w:t>
      </w:r>
      <w:r w:rsidR="00746232" w:rsidRPr="000F6F5F">
        <w:rPr>
          <w:rFonts w:asciiTheme="majorBidi" w:hAnsiTheme="majorBidi" w:cstheme="majorBidi"/>
          <w:sz w:val="24"/>
          <w:szCs w:val="24"/>
        </w:rPr>
        <w:t xml:space="preserve"> </w:t>
      </w:r>
      <w:r w:rsidR="00746232" w:rsidRPr="000F6F5F">
        <w:rPr>
          <w:rFonts w:asciiTheme="majorBidi" w:eastAsia="Calibri" w:hAnsiTheme="majorBidi" w:cstheme="majorBidi"/>
          <w:sz w:val="24"/>
          <w:szCs w:val="24"/>
        </w:rPr>
        <w:t>PCR results cleared that</w:t>
      </w:r>
      <w:r w:rsidR="00746232" w:rsidRPr="000F6F5F">
        <w:rPr>
          <w:rFonts w:asciiTheme="majorBidi" w:hAnsiTheme="majorBidi" w:cstheme="majorBidi"/>
          <w:sz w:val="24"/>
          <w:szCs w:val="24"/>
        </w:rPr>
        <w:t xml:space="preserve"> </w:t>
      </w:r>
      <w:proofErr w:type="spellStart"/>
      <w:r w:rsidR="00746232" w:rsidRPr="000F6F5F">
        <w:rPr>
          <w:rFonts w:asciiTheme="majorBidi" w:eastAsia="Calibri" w:hAnsiTheme="majorBidi" w:cstheme="majorBidi"/>
          <w:i/>
          <w:iCs/>
          <w:sz w:val="24"/>
          <w:szCs w:val="24"/>
        </w:rPr>
        <w:t>eaeA</w:t>
      </w:r>
      <w:proofErr w:type="spellEnd"/>
      <w:r w:rsidR="00746232" w:rsidRPr="000F6F5F">
        <w:rPr>
          <w:rFonts w:asciiTheme="majorBidi" w:eastAsia="Calibri" w:hAnsiTheme="majorBidi" w:cstheme="majorBidi"/>
          <w:sz w:val="24"/>
          <w:szCs w:val="24"/>
        </w:rPr>
        <w:t xml:space="preserve"> and </w:t>
      </w:r>
      <w:proofErr w:type="spellStart"/>
      <w:r w:rsidR="00746232" w:rsidRPr="000F6F5F">
        <w:rPr>
          <w:rFonts w:asciiTheme="majorBidi" w:eastAsia="Calibri" w:hAnsiTheme="majorBidi" w:cstheme="majorBidi"/>
          <w:i/>
          <w:iCs/>
          <w:sz w:val="24"/>
          <w:szCs w:val="24"/>
        </w:rPr>
        <w:t>blaSHV</w:t>
      </w:r>
      <w:proofErr w:type="spellEnd"/>
      <w:r w:rsidR="00746232" w:rsidRPr="000F6F5F">
        <w:rPr>
          <w:rFonts w:asciiTheme="majorBidi" w:eastAsia="Calibri" w:hAnsiTheme="majorBidi" w:cstheme="majorBidi"/>
          <w:sz w:val="24"/>
          <w:szCs w:val="24"/>
        </w:rPr>
        <w:t xml:space="preserve"> virulence genes were detected in the two studied</w:t>
      </w:r>
      <w:r w:rsidR="00746232" w:rsidRPr="000F6F5F">
        <w:rPr>
          <w:rFonts w:asciiTheme="majorBidi" w:hAnsiTheme="majorBidi" w:cstheme="majorBidi"/>
          <w:sz w:val="24"/>
          <w:szCs w:val="24"/>
        </w:rPr>
        <w:t xml:space="preserve"> </w:t>
      </w:r>
      <w:proofErr w:type="spellStart"/>
      <w:r w:rsidR="00746232" w:rsidRPr="000F6F5F">
        <w:rPr>
          <w:rFonts w:asciiTheme="majorBidi" w:eastAsia="Calibri" w:hAnsiTheme="majorBidi" w:cstheme="majorBidi"/>
          <w:i/>
          <w:iCs/>
          <w:sz w:val="24"/>
          <w:szCs w:val="24"/>
        </w:rPr>
        <w:t>E.coli</w:t>
      </w:r>
      <w:proofErr w:type="spellEnd"/>
      <w:r w:rsidR="00746232" w:rsidRPr="000F6F5F">
        <w:rPr>
          <w:rFonts w:asciiTheme="majorBidi" w:eastAsia="Calibri" w:hAnsiTheme="majorBidi" w:cstheme="majorBidi"/>
          <w:sz w:val="24"/>
          <w:szCs w:val="24"/>
        </w:rPr>
        <w:t xml:space="preserve"> strains;</w:t>
      </w:r>
      <w:r w:rsidR="00746232" w:rsidRPr="000F6F5F">
        <w:rPr>
          <w:rFonts w:asciiTheme="majorBidi" w:hAnsiTheme="majorBidi" w:cstheme="majorBidi"/>
          <w:sz w:val="24"/>
          <w:szCs w:val="24"/>
        </w:rPr>
        <w:t xml:space="preserve"> </w:t>
      </w:r>
      <w:proofErr w:type="spellStart"/>
      <w:r w:rsidR="00746232" w:rsidRPr="000F6F5F">
        <w:rPr>
          <w:rFonts w:asciiTheme="majorBidi" w:eastAsia="Calibri" w:hAnsiTheme="majorBidi" w:cstheme="majorBidi"/>
          <w:i/>
          <w:iCs/>
          <w:sz w:val="24"/>
          <w:szCs w:val="24"/>
        </w:rPr>
        <w:t>clfA</w:t>
      </w:r>
      <w:proofErr w:type="spellEnd"/>
      <w:r w:rsidR="00746232" w:rsidRPr="000F6F5F">
        <w:rPr>
          <w:rFonts w:asciiTheme="majorBidi" w:eastAsia="Calibri" w:hAnsiTheme="majorBidi" w:cstheme="majorBidi"/>
          <w:sz w:val="24"/>
          <w:szCs w:val="24"/>
        </w:rPr>
        <w:t xml:space="preserve"> and   </w:t>
      </w:r>
      <w:proofErr w:type="spellStart"/>
      <w:r w:rsidR="00746232" w:rsidRPr="000F6F5F">
        <w:rPr>
          <w:rFonts w:asciiTheme="majorBidi" w:eastAsia="Calibri" w:hAnsiTheme="majorBidi" w:cstheme="majorBidi"/>
          <w:i/>
          <w:iCs/>
          <w:sz w:val="24"/>
          <w:szCs w:val="24"/>
        </w:rPr>
        <w:t>mecA</w:t>
      </w:r>
      <w:proofErr w:type="spellEnd"/>
      <w:r w:rsidR="00746232" w:rsidRPr="000F6F5F">
        <w:rPr>
          <w:rFonts w:asciiTheme="majorBidi" w:eastAsia="Calibri" w:hAnsiTheme="majorBidi" w:cstheme="majorBidi"/>
          <w:sz w:val="24"/>
          <w:szCs w:val="24"/>
        </w:rPr>
        <w:t xml:space="preserve"> virulence genes were detected in the two studied </w:t>
      </w:r>
      <w:r w:rsidR="00746232" w:rsidRPr="000F6F5F">
        <w:rPr>
          <w:rFonts w:asciiTheme="majorBidi" w:eastAsia="Calibri" w:hAnsiTheme="majorBidi" w:cstheme="majorBidi"/>
          <w:i/>
          <w:iCs/>
          <w:sz w:val="24"/>
          <w:szCs w:val="24"/>
        </w:rPr>
        <w:t>S.aureus</w:t>
      </w:r>
      <w:r w:rsidR="00746232" w:rsidRPr="000F6F5F">
        <w:rPr>
          <w:rFonts w:asciiTheme="majorBidi" w:eastAsia="Calibri" w:hAnsiTheme="majorBidi" w:cstheme="majorBidi"/>
          <w:sz w:val="24"/>
          <w:szCs w:val="24"/>
        </w:rPr>
        <w:t xml:space="preserve"> strains</w:t>
      </w:r>
      <w:r w:rsidR="00746232" w:rsidRPr="000F6F5F">
        <w:rPr>
          <w:rFonts w:asciiTheme="majorBidi" w:hAnsiTheme="majorBidi" w:cstheme="majorBidi"/>
          <w:sz w:val="24"/>
          <w:szCs w:val="24"/>
        </w:rPr>
        <w:t xml:space="preserve"> </w:t>
      </w:r>
      <w:r w:rsidR="00746232" w:rsidRPr="000F6F5F">
        <w:rPr>
          <w:rFonts w:asciiTheme="majorBidi" w:eastAsia="Calibri" w:hAnsiTheme="majorBidi" w:cstheme="majorBidi"/>
          <w:sz w:val="24"/>
          <w:szCs w:val="24"/>
        </w:rPr>
        <w:t xml:space="preserve">and   regarding to </w:t>
      </w:r>
      <w:r w:rsidR="00746232" w:rsidRPr="000F6F5F">
        <w:rPr>
          <w:rFonts w:asciiTheme="majorBidi" w:eastAsia="Calibri" w:hAnsiTheme="majorBidi" w:cstheme="majorBidi"/>
          <w:i/>
          <w:iCs/>
          <w:sz w:val="24"/>
          <w:szCs w:val="24"/>
        </w:rPr>
        <w:t>A. hydrophila</w:t>
      </w:r>
      <w:r w:rsidR="00746232" w:rsidRPr="000F6F5F">
        <w:rPr>
          <w:rFonts w:asciiTheme="majorBidi" w:eastAsia="Calibri" w:hAnsiTheme="majorBidi" w:cstheme="majorBidi"/>
          <w:sz w:val="24"/>
          <w:szCs w:val="24"/>
        </w:rPr>
        <w:t xml:space="preserve"> strains; the </w:t>
      </w:r>
      <w:r w:rsidR="004F6C58" w:rsidRPr="000F6F5F">
        <w:rPr>
          <w:rFonts w:asciiTheme="majorBidi" w:eastAsia="Calibri" w:hAnsiTheme="majorBidi" w:cstheme="majorBidi"/>
          <w:sz w:val="24"/>
          <w:szCs w:val="24"/>
        </w:rPr>
        <w:t>haemolysin</w:t>
      </w:r>
      <w:r w:rsidR="00746232" w:rsidRPr="000F6F5F">
        <w:rPr>
          <w:rFonts w:asciiTheme="majorBidi" w:eastAsia="Calibri" w:hAnsiTheme="majorBidi" w:cstheme="majorBidi"/>
          <w:sz w:val="24"/>
          <w:szCs w:val="24"/>
        </w:rPr>
        <w:t xml:space="preserve"> </w:t>
      </w:r>
      <w:r w:rsidR="00746232" w:rsidRPr="000F6F5F">
        <w:rPr>
          <w:rFonts w:asciiTheme="majorBidi" w:eastAsia="Calibri" w:hAnsiTheme="majorBidi" w:cstheme="majorBidi"/>
          <w:i/>
          <w:iCs/>
          <w:sz w:val="24"/>
          <w:szCs w:val="24"/>
        </w:rPr>
        <w:t xml:space="preserve"> </w:t>
      </w:r>
      <w:r w:rsidR="00746232" w:rsidRPr="000F6F5F">
        <w:rPr>
          <w:rFonts w:asciiTheme="majorBidi" w:eastAsia="Calibri" w:hAnsiTheme="majorBidi" w:cstheme="majorBidi"/>
          <w:sz w:val="24"/>
          <w:szCs w:val="24"/>
        </w:rPr>
        <w:t xml:space="preserve"> virulence gene was detected in one strain, </w:t>
      </w:r>
      <w:r w:rsidR="002C7A5E" w:rsidRPr="000F6F5F">
        <w:rPr>
          <w:rFonts w:asciiTheme="majorBidi" w:eastAsia="Calibri" w:hAnsiTheme="majorBidi" w:cstheme="majorBidi"/>
          <w:sz w:val="24"/>
          <w:szCs w:val="24"/>
        </w:rPr>
        <w:t>while</w:t>
      </w:r>
      <w:r w:rsidR="00746232" w:rsidRPr="000F6F5F">
        <w:rPr>
          <w:rFonts w:asciiTheme="majorBidi" w:eastAsia="Calibri" w:hAnsiTheme="majorBidi" w:cstheme="majorBidi"/>
          <w:sz w:val="24"/>
          <w:szCs w:val="24"/>
        </w:rPr>
        <w:t xml:space="preserve"> </w:t>
      </w:r>
      <w:proofErr w:type="spellStart"/>
      <w:r w:rsidR="00746232" w:rsidRPr="000F6F5F">
        <w:rPr>
          <w:rFonts w:asciiTheme="majorBidi" w:eastAsia="Calibri" w:hAnsiTheme="majorBidi" w:cstheme="majorBidi"/>
          <w:i/>
          <w:iCs/>
          <w:sz w:val="24"/>
          <w:szCs w:val="24"/>
        </w:rPr>
        <w:t>bla</w:t>
      </w:r>
      <w:proofErr w:type="spellEnd"/>
      <w:r w:rsidR="00746232" w:rsidRPr="000F6F5F">
        <w:rPr>
          <w:rFonts w:asciiTheme="majorBidi" w:eastAsia="Calibri" w:hAnsiTheme="majorBidi" w:cstheme="majorBidi"/>
          <w:i/>
          <w:iCs/>
          <w:sz w:val="24"/>
          <w:szCs w:val="24"/>
        </w:rPr>
        <w:t xml:space="preserve"> TEM</w:t>
      </w:r>
      <w:r w:rsidR="00746232" w:rsidRPr="000F6F5F">
        <w:rPr>
          <w:rFonts w:asciiTheme="majorBidi" w:eastAsia="Calibri" w:hAnsiTheme="majorBidi" w:cstheme="majorBidi"/>
          <w:sz w:val="24"/>
          <w:szCs w:val="24"/>
        </w:rPr>
        <w:t xml:space="preserve"> virulence gene was detected</w:t>
      </w:r>
      <w:r w:rsidR="00746232" w:rsidRPr="003329A4">
        <w:rPr>
          <w:rFonts w:asciiTheme="majorBidi" w:eastAsia="Calibri" w:hAnsiTheme="majorBidi" w:cstheme="majorBidi"/>
          <w:sz w:val="24"/>
          <w:szCs w:val="24"/>
        </w:rPr>
        <w:t xml:space="preserve"> in the two studied strains.</w:t>
      </w:r>
    </w:p>
    <w:p w:rsidR="00D52A7D" w:rsidRPr="003329A4" w:rsidRDefault="00D52A7D" w:rsidP="00AE5BE4">
      <w:pPr>
        <w:spacing w:after="0" w:line="360" w:lineRule="auto"/>
        <w:jc w:val="lowKashida"/>
        <w:rPr>
          <w:rFonts w:asciiTheme="majorBidi" w:hAnsiTheme="majorBidi" w:cstheme="majorBidi"/>
          <w:sz w:val="24"/>
          <w:szCs w:val="24"/>
        </w:rPr>
      </w:pPr>
      <w:r w:rsidRPr="003329A4">
        <w:rPr>
          <w:rFonts w:asciiTheme="majorBidi" w:hAnsiTheme="majorBidi" w:cstheme="majorBidi"/>
          <w:b/>
          <w:bCs/>
          <w:sz w:val="24"/>
          <w:szCs w:val="24"/>
        </w:rPr>
        <w:t>Key words:</w:t>
      </w:r>
      <w:r w:rsidRPr="003329A4">
        <w:rPr>
          <w:rFonts w:asciiTheme="majorBidi" w:hAnsiTheme="majorBidi" w:cstheme="majorBidi"/>
          <w:sz w:val="24"/>
          <w:szCs w:val="24"/>
        </w:rPr>
        <w:t xml:space="preserve"> </w:t>
      </w:r>
      <w:r w:rsidR="002C7A5E" w:rsidRPr="003329A4">
        <w:rPr>
          <w:rFonts w:asciiTheme="majorBidi" w:hAnsiTheme="majorBidi" w:cstheme="majorBidi"/>
          <w:sz w:val="24"/>
          <w:szCs w:val="24"/>
        </w:rPr>
        <w:t>Frozen chicken meat</w:t>
      </w:r>
      <w:r w:rsidRPr="003329A4">
        <w:rPr>
          <w:rFonts w:asciiTheme="majorBidi" w:hAnsiTheme="majorBidi" w:cstheme="majorBidi"/>
          <w:sz w:val="24"/>
          <w:szCs w:val="24"/>
        </w:rPr>
        <w:t xml:space="preserve">, </w:t>
      </w:r>
      <w:r w:rsidR="002C7A5E" w:rsidRPr="003329A4">
        <w:rPr>
          <w:rFonts w:asciiTheme="majorBidi" w:hAnsiTheme="majorBidi" w:cstheme="majorBidi"/>
          <w:sz w:val="24"/>
          <w:szCs w:val="24"/>
        </w:rPr>
        <w:t>bacterial status</w:t>
      </w:r>
      <w:r w:rsidRPr="003329A4">
        <w:rPr>
          <w:rFonts w:asciiTheme="majorBidi" w:hAnsiTheme="majorBidi" w:cstheme="majorBidi"/>
          <w:sz w:val="24"/>
          <w:szCs w:val="24"/>
        </w:rPr>
        <w:t xml:space="preserve">, </w:t>
      </w:r>
      <w:r w:rsidR="002C7A5E" w:rsidRPr="003329A4">
        <w:rPr>
          <w:rFonts w:asciiTheme="majorBidi" w:eastAsia="Calibri" w:hAnsiTheme="majorBidi" w:cstheme="majorBidi"/>
          <w:i/>
          <w:iCs/>
          <w:sz w:val="24"/>
          <w:szCs w:val="24"/>
        </w:rPr>
        <w:t>A. hydrophila</w:t>
      </w:r>
    </w:p>
    <w:p w:rsidR="00956EAA" w:rsidRPr="003329A4" w:rsidRDefault="00D2228C" w:rsidP="00AE5BE4">
      <w:pPr>
        <w:pStyle w:val="ListParagraph"/>
        <w:numPr>
          <w:ilvl w:val="0"/>
          <w:numId w:val="2"/>
        </w:numPr>
        <w:tabs>
          <w:tab w:val="right" w:pos="284"/>
        </w:tabs>
        <w:spacing w:after="0" w:line="360" w:lineRule="auto"/>
        <w:ind w:left="0" w:firstLine="0"/>
        <w:jc w:val="lowKashida"/>
        <w:rPr>
          <w:rFonts w:asciiTheme="majorBidi" w:hAnsiTheme="majorBidi" w:cstheme="majorBidi"/>
          <w:b/>
          <w:bCs/>
          <w:sz w:val="24"/>
          <w:szCs w:val="24"/>
          <w:lang w:bidi="ar-EG"/>
        </w:rPr>
      </w:pPr>
      <w:r w:rsidRPr="003329A4">
        <w:rPr>
          <w:rFonts w:asciiTheme="majorBidi" w:hAnsiTheme="majorBidi" w:cstheme="majorBidi"/>
          <w:b/>
          <w:bCs/>
          <w:sz w:val="24"/>
          <w:szCs w:val="24"/>
          <w:lang w:bidi="ar-EG"/>
        </w:rPr>
        <w:t>INTRODUCTION</w:t>
      </w:r>
    </w:p>
    <w:p w:rsidR="001D6821" w:rsidRPr="009D6B96" w:rsidRDefault="007511D5" w:rsidP="001D6821">
      <w:pPr>
        <w:pStyle w:val="NoSpacing"/>
        <w:spacing w:line="360" w:lineRule="auto"/>
        <w:rPr>
          <w:rFonts w:asciiTheme="majorBidi" w:hAnsiTheme="majorBidi" w:cstheme="majorBidi"/>
          <w:b/>
          <w:bCs/>
          <w:sz w:val="24"/>
          <w:szCs w:val="24"/>
          <w:u w:val="single"/>
        </w:rPr>
      </w:pPr>
      <w:r w:rsidRPr="000F6F5F">
        <w:rPr>
          <w:rFonts w:asciiTheme="majorBidi" w:hAnsiTheme="majorBidi" w:cstheme="majorBidi"/>
          <w:sz w:val="24"/>
          <w:szCs w:val="24"/>
          <w:lang w:bidi="ar-EG"/>
        </w:rPr>
        <w:t xml:space="preserve">Poultry meat was a common vehicle of </w:t>
      </w:r>
      <w:r w:rsidR="00F82F5C" w:rsidRPr="000F6F5F">
        <w:rPr>
          <w:rFonts w:asciiTheme="majorBidi" w:eastAsia="Calibri" w:hAnsiTheme="majorBidi" w:cstheme="majorBidi"/>
          <w:sz w:val="24"/>
          <w:szCs w:val="24"/>
        </w:rPr>
        <w:t xml:space="preserve">pathogenic microorganisms such as Enterobacter; Salmonella; Campylobacter; </w:t>
      </w:r>
      <w:r w:rsidR="00F82F5C" w:rsidRPr="000F6F5F">
        <w:rPr>
          <w:rFonts w:asciiTheme="majorBidi" w:eastAsia="Calibri" w:hAnsiTheme="majorBidi" w:cstheme="majorBidi"/>
          <w:i/>
          <w:iCs/>
          <w:sz w:val="24"/>
          <w:szCs w:val="24"/>
        </w:rPr>
        <w:t>S. aureus; E. coli</w:t>
      </w:r>
      <w:r w:rsidR="00F82F5C" w:rsidRPr="000F6F5F">
        <w:rPr>
          <w:rFonts w:asciiTheme="majorBidi" w:eastAsia="Calibri" w:hAnsiTheme="majorBidi" w:cstheme="majorBidi"/>
          <w:sz w:val="24"/>
          <w:szCs w:val="24"/>
        </w:rPr>
        <w:t xml:space="preserve"> ;Listeria,</w:t>
      </w:r>
      <w:r w:rsidR="00F82F5C" w:rsidRPr="000F6F5F">
        <w:rPr>
          <w:rFonts w:asciiTheme="majorBidi" w:hAnsiTheme="majorBidi" w:cstheme="majorBidi"/>
          <w:sz w:val="24"/>
          <w:szCs w:val="24"/>
        </w:rPr>
        <w:t xml:space="preserve"> </w:t>
      </w:r>
      <w:r w:rsidR="00F82F5C" w:rsidRPr="000F6F5F">
        <w:rPr>
          <w:rFonts w:asciiTheme="majorBidi" w:eastAsia="Calibri" w:hAnsiTheme="majorBidi" w:cstheme="majorBidi"/>
          <w:sz w:val="24"/>
          <w:szCs w:val="24"/>
        </w:rPr>
        <w:t>Aeromonas and Pseudomonas species</w:t>
      </w:r>
      <w:r w:rsidR="00F82F5C" w:rsidRPr="000F6F5F">
        <w:rPr>
          <w:rFonts w:asciiTheme="majorBidi" w:hAnsiTheme="majorBidi" w:cstheme="majorBidi"/>
          <w:sz w:val="24"/>
          <w:szCs w:val="24"/>
        </w:rPr>
        <w:t xml:space="preserve"> </w:t>
      </w:r>
      <w:r w:rsidR="00F82F5C" w:rsidRPr="000F6F5F">
        <w:rPr>
          <w:rFonts w:asciiTheme="majorBidi" w:eastAsia="Calibri" w:hAnsiTheme="majorBidi" w:cstheme="majorBidi"/>
          <w:sz w:val="24"/>
          <w:szCs w:val="24"/>
        </w:rPr>
        <w:t>that considered as the most important causes of foodborne outbreaks in people (</w:t>
      </w:r>
      <w:proofErr w:type="spellStart"/>
      <w:r w:rsidR="00F82F5C" w:rsidRPr="000F6F5F">
        <w:rPr>
          <w:rFonts w:asciiTheme="majorBidi" w:eastAsia="Calibri" w:hAnsiTheme="majorBidi" w:cstheme="majorBidi"/>
          <w:sz w:val="24"/>
          <w:szCs w:val="24"/>
        </w:rPr>
        <w:t>Noori</w:t>
      </w:r>
      <w:proofErr w:type="spellEnd"/>
      <w:r w:rsidR="00F82F5C" w:rsidRPr="000F6F5F">
        <w:rPr>
          <w:rFonts w:asciiTheme="majorBidi" w:eastAsia="Calibri" w:hAnsiTheme="majorBidi" w:cstheme="majorBidi"/>
          <w:sz w:val="24"/>
          <w:szCs w:val="24"/>
        </w:rPr>
        <w:t xml:space="preserve"> and </w:t>
      </w:r>
      <w:proofErr w:type="spellStart"/>
      <w:r w:rsidR="00F82F5C" w:rsidRPr="000F6F5F">
        <w:rPr>
          <w:rFonts w:asciiTheme="majorBidi" w:eastAsia="Calibri" w:hAnsiTheme="majorBidi" w:cstheme="majorBidi"/>
          <w:sz w:val="24"/>
          <w:szCs w:val="24"/>
        </w:rPr>
        <w:t>Alwan</w:t>
      </w:r>
      <w:proofErr w:type="spellEnd"/>
      <w:r w:rsidR="00F82F5C" w:rsidRPr="000F6F5F">
        <w:rPr>
          <w:rFonts w:asciiTheme="majorBidi" w:eastAsia="Calibri" w:hAnsiTheme="majorBidi" w:cstheme="majorBidi"/>
          <w:sz w:val="24"/>
          <w:szCs w:val="24"/>
        </w:rPr>
        <w:t>, 2016 ).</w:t>
      </w:r>
      <w:r w:rsidR="003C49F5" w:rsidRPr="000F6F5F">
        <w:rPr>
          <w:rFonts w:asciiTheme="majorBidi" w:eastAsia="Calibri" w:hAnsiTheme="majorBidi" w:cstheme="majorBidi"/>
          <w:sz w:val="24"/>
          <w:szCs w:val="24"/>
        </w:rPr>
        <w:t xml:space="preserve"> </w:t>
      </w:r>
      <w:r w:rsidR="003C49F5" w:rsidRPr="000F6F5F">
        <w:rPr>
          <w:rFonts w:asciiTheme="majorBidi" w:eastAsia="Calibri" w:hAnsiTheme="majorBidi" w:cstheme="majorBidi"/>
          <w:sz w:val="24"/>
          <w:szCs w:val="24"/>
          <w:lang w:bidi="ar-EG"/>
        </w:rPr>
        <w:t xml:space="preserve">Avian strains of </w:t>
      </w:r>
      <w:r w:rsidR="003C49F5" w:rsidRPr="000F6F5F">
        <w:rPr>
          <w:rFonts w:asciiTheme="majorBidi" w:eastAsia="Calibri" w:hAnsiTheme="majorBidi" w:cstheme="majorBidi"/>
          <w:i/>
          <w:iCs/>
          <w:sz w:val="24"/>
          <w:szCs w:val="24"/>
          <w:lang w:bidi="ar-EG"/>
        </w:rPr>
        <w:t>E.coli</w:t>
      </w:r>
      <w:r w:rsidR="003C49F5" w:rsidRPr="000F6F5F">
        <w:rPr>
          <w:rFonts w:asciiTheme="majorBidi" w:eastAsia="Calibri" w:hAnsiTheme="majorBidi" w:cstheme="majorBidi"/>
          <w:sz w:val="24"/>
          <w:szCs w:val="24"/>
          <w:lang w:bidi="ar-EG"/>
        </w:rPr>
        <w:t xml:space="preserve"> show many similarities with human extra intestinal pathogenic </w:t>
      </w:r>
      <w:r w:rsidR="003C49F5" w:rsidRPr="000F6F5F">
        <w:rPr>
          <w:rFonts w:asciiTheme="majorBidi" w:eastAsia="Calibri" w:hAnsiTheme="majorBidi" w:cstheme="majorBidi"/>
          <w:i/>
          <w:iCs/>
          <w:sz w:val="24"/>
          <w:szCs w:val="24"/>
          <w:lang w:bidi="ar-EG"/>
        </w:rPr>
        <w:t>E. coli</w:t>
      </w:r>
      <w:r w:rsidR="003C49F5" w:rsidRPr="000F6F5F">
        <w:rPr>
          <w:rFonts w:asciiTheme="majorBidi" w:eastAsia="Calibri" w:hAnsiTheme="majorBidi" w:cstheme="majorBidi"/>
          <w:sz w:val="24"/>
          <w:szCs w:val="24"/>
          <w:lang w:bidi="ar-EG"/>
        </w:rPr>
        <w:t xml:space="preserve"> (ExPEC) strains, in that most of the virulence genes they possess are similar to those identified in uropathogenic </w:t>
      </w:r>
      <w:r w:rsidR="003C49F5" w:rsidRPr="000F6F5F">
        <w:rPr>
          <w:rFonts w:asciiTheme="majorBidi" w:eastAsia="Calibri" w:hAnsiTheme="majorBidi" w:cstheme="majorBidi"/>
          <w:i/>
          <w:iCs/>
          <w:sz w:val="24"/>
          <w:szCs w:val="24"/>
          <w:lang w:bidi="ar-EG"/>
        </w:rPr>
        <w:t>E. coli</w:t>
      </w:r>
      <w:r w:rsidR="003C49F5" w:rsidRPr="000F6F5F">
        <w:rPr>
          <w:rFonts w:asciiTheme="majorBidi" w:eastAsia="Calibri" w:hAnsiTheme="majorBidi" w:cstheme="majorBidi"/>
          <w:sz w:val="24"/>
          <w:szCs w:val="24"/>
          <w:lang w:bidi="ar-EG"/>
        </w:rPr>
        <w:t xml:space="preserve"> and new-born meningitis causing </w:t>
      </w:r>
      <w:r w:rsidR="003C49F5" w:rsidRPr="000F6F5F">
        <w:rPr>
          <w:rFonts w:asciiTheme="majorBidi" w:eastAsia="Calibri" w:hAnsiTheme="majorBidi" w:cstheme="majorBidi"/>
          <w:i/>
          <w:iCs/>
          <w:sz w:val="24"/>
          <w:szCs w:val="24"/>
          <w:lang w:bidi="ar-EG"/>
        </w:rPr>
        <w:t>E. coli</w:t>
      </w:r>
      <w:r w:rsidR="003C49F5" w:rsidRPr="000F6F5F">
        <w:rPr>
          <w:rFonts w:asciiTheme="majorBidi" w:eastAsia="Calibri" w:hAnsiTheme="majorBidi" w:cstheme="majorBidi"/>
          <w:sz w:val="24"/>
          <w:szCs w:val="24"/>
          <w:lang w:bidi="ar-EG"/>
        </w:rPr>
        <w:t xml:space="preserve"> (NMEC) and some studies have also demonstrated that ( ExPEC) strains could belong to the same clones as human EPEC strains and it can be transferred to humans through consumption of contaminated food or food products causing  a variety of infections, including bacteremia, urinary tract infections, neonatal meningitis, pneumonia, deep surgical wound infections, endovascular infections, vertebral osteomyelitis, and septicemia (Ewers </w:t>
      </w:r>
      <w:r w:rsidR="003C49F5" w:rsidRPr="000F6F5F">
        <w:rPr>
          <w:rFonts w:asciiTheme="majorBidi" w:eastAsia="Calibri" w:hAnsiTheme="majorBidi" w:cstheme="majorBidi"/>
          <w:i/>
          <w:iCs/>
          <w:sz w:val="24"/>
          <w:szCs w:val="24"/>
          <w:lang w:bidi="ar-EG"/>
        </w:rPr>
        <w:t>et al.</w:t>
      </w:r>
      <w:r w:rsidR="003C49F5" w:rsidRPr="000F6F5F">
        <w:rPr>
          <w:rFonts w:asciiTheme="majorBidi" w:eastAsia="Calibri" w:hAnsiTheme="majorBidi" w:cstheme="majorBidi"/>
          <w:sz w:val="24"/>
          <w:szCs w:val="24"/>
          <w:lang w:bidi="ar-EG"/>
        </w:rPr>
        <w:t>, 2007</w:t>
      </w:r>
      <w:r w:rsidR="003C49F5" w:rsidRPr="000F6F5F">
        <w:rPr>
          <w:rFonts w:asciiTheme="majorBidi" w:eastAsia="Calibri" w:hAnsiTheme="majorBidi" w:cstheme="majorBidi"/>
          <w:sz w:val="24"/>
          <w:szCs w:val="24"/>
        </w:rPr>
        <w:t xml:space="preserve"> </w:t>
      </w:r>
      <w:r w:rsidR="003C49F5" w:rsidRPr="000F6F5F">
        <w:rPr>
          <w:rFonts w:asciiTheme="majorBidi" w:eastAsia="Calibri" w:hAnsiTheme="majorBidi" w:cstheme="majorBidi"/>
          <w:sz w:val="24"/>
          <w:szCs w:val="24"/>
          <w:lang w:bidi="ar-EG"/>
        </w:rPr>
        <w:t xml:space="preserve">and Gi </w:t>
      </w:r>
      <w:r w:rsidR="003C49F5" w:rsidRPr="000F6F5F">
        <w:rPr>
          <w:rFonts w:asciiTheme="majorBidi" w:eastAsia="Calibri" w:hAnsiTheme="majorBidi" w:cstheme="majorBidi"/>
          <w:i/>
          <w:iCs/>
          <w:sz w:val="24"/>
          <w:szCs w:val="24"/>
          <w:lang w:bidi="ar-EG"/>
        </w:rPr>
        <w:t>et al.,</w:t>
      </w:r>
      <w:r w:rsidR="003C49F5" w:rsidRPr="000F6F5F">
        <w:rPr>
          <w:rFonts w:asciiTheme="majorBidi" w:eastAsia="Calibri" w:hAnsiTheme="majorBidi" w:cstheme="majorBidi"/>
          <w:sz w:val="24"/>
          <w:szCs w:val="24"/>
          <w:lang w:bidi="ar-EG"/>
        </w:rPr>
        <w:t xml:space="preserve"> 2009 ). </w:t>
      </w:r>
      <w:r w:rsidR="003C49F5" w:rsidRPr="000F6F5F">
        <w:rPr>
          <w:rFonts w:asciiTheme="majorBidi" w:eastAsia="Calibri" w:hAnsiTheme="majorBidi" w:cstheme="majorBidi"/>
          <w:i/>
          <w:iCs/>
          <w:sz w:val="24"/>
          <w:szCs w:val="24"/>
          <w:lang w:bidi="ar-EG"/>
        </w:rPr>
        <w:t>S.aureus</w:t>
      </w:r>
      <w:r w:rsidR="003C49F5" w:rsidRPr="000F6F5F">
        <w:rPr>
          <w:rFonts w:asciiTheme="majorBidi" w:eastAsia="Calibri" w:hAnsiTheme="majorBidi" w:cstheme="majorBidi"/>
          <w:sz w:val="24"/>
          <w:szCs w:val="24"/>
          <w:lang w:bidi="ar-EG"/>
        </w:rPr>
        <w:t xml:space="preserve"> is one of the most common agents in bacterial food poisoning outbreaks. They produce disease when the bacteria contaminate food, they produce some enzymes which are implicated with Staphylococcus invasiveness and many extracellular substances some of which are heat stable enterotoxins that renders the food dangerous even though it appears normal and extensive cooking can be killed the bacteria but the toxins may not be destroyed because most of them are gene based i.e. they can be carried on the plasmid (Prescott </w:t>
      </w:r>
      <w:r w:rsidR="003C49F5" w:rsidRPr="000F6F5F">
        <w:rPr>
          <w:rFonts w:asciiTheme="majorBidi" w:eastAsia="Calibri" w:hAnsiTheme="majorBidi" w:cstheme="majorBidi"/>
          <w:i/>
          <w:iCs/>
          <w:sz w:val="24"/>
          <w:szCs w:val="24"/>
          <w:lang w:bidi="ar-EG"/>
        </w:rPr>
        <w:t>et al.,</w:t>
      </w:r>
      <w:r w:rsidR="003C49F5" w:rsidRPr="000F6F5F">
        <w:rPr>
          <w:rFonts w:asciiTheme="majorBidi" w:eastAsia="Calibri" w:hAnsiTheme="majorBidi" w:cstheme="majorBidi"/>
          <w:sz w:val="24"/>
          <w:szCs w:val="24"/>
          <w:lang w:bidi="ar-EG"/>
        </w:rPr>
        <w:t xml:space="preserve"> 2005). </w:t>
      </w:r>
      <w:r w:rsidR="003C49F5" w:rsidRPr="000F6F5F">
        <w:rPr>
          <w:rFonts w:asciiTheme="majorBidi" w:eastAsia="Calibri" w:hAnsiTheme="majorBidi" w:cstheme="majorBidi"/>
          <w:sz w:val="24"/>
          <w:szCs w:val="24"/>
        </w:rPr>
        <w:t xml:space="preserve">The emergence of antimicrobial resistance among </w:t>
      </w:r>
      <w:r w:rsidR="003C49F5" w:rsidRPr="000F6F5F">
        <w:rPr>
          <w:rFonts w:asciiTheme="majorBidi" w:eastAsia="Calibri" w:hAnsiTheme="majorBidi" w:cstheme="majorBidi"/>
          <w:i/>
          <w:iCs/>
          <w:sz w:val="24"/>
          <w:szCs w:val="24"/>
        </w:rPr>
        <w:t>E. coli</w:t>
      </w:r>
      <w:r w:rsidR="003C49F5" w:rsidRPr="000F6F5F">
        <w:rPr>
          <w:rFonts w:asciiTheme="majorBidi" w:eastAsia="Calibri" w:hAnsiTheme="majorBidi" w:cstheme="majorBidi"/>
          <w:sz w:val="24"/>
          <w:szCs w:val="24"/>
        </w:rPr>
        <w:t>, Sal</w:t>
      </w:r>
      <w:r w:rsidR="003C49F5" w:rsidRPr="000F6F5F">
        <w:rPr>
          <w:rFonts w:asciiTheme="majorBidi" w:eastAsia="Calibri" w:hAnsiTheme="majorBidi" w:cstheme="majorBidi"/>
          <w:color w:val="000000"/>
          <w:sz w:val="24"/>
          <w:szCs w:val="24"/>
        </w:rPr>
        <w:t>mon</w:t>
      </w:r>
      <w:r w:rsidR="003C49F5" w:rsidRPr="000F6F5F">
        <w:rPr>
          <w:rFonts w:asciiTheme="majorBidi" w:eastAsia="Calibri" w:hAnsiTheme="majorBidi" w:cstheme="majorBidi"/>
          <w:sz w:val="24"/>
          <w:szCs w:val="24"/>
        </w:rPr>
        <w:t xml:space="preserve">ella, Staphylococci, Pseudomonas and </w:t>
      </w:r>
      <w:r w:rsidR="003C49F5" w:rsidRPr="000F6F5F">
        <w:rPr>
          <w:rFonts w:asciiTheme="majorBidi" w:eastAsia="Calibri" w:hAnsiTheme="majorBidi" w:cstheme="majorBidi"/>
          <w:i/>
          <w:iCs/>
          <w:sz w:val="24"/>
          <w:szCs w:val="24"/>
        </w:rPr>
        <w:t>A</w:t>
      </w:r>
      <w:r w:rsidR="003C49F5" w:rsidRPr="000F6F5F">
        <w:rPr>
          <w:rFonts w:asciiTheme="majorBidi" w:eastAsia="Calibri" w:hAnsiTheme="majorBidi" w:cstheme="majorBidi"/>
          <w:i/>
          <w:iCs/>
          <w:sz w:val="24"/>
          <w:szCs w:val="24"/>
          <w:lang w:bidi="ar-EG"/>
        </w:rPr>
        <w:t>. hydrophila</w:t>
      </w:r>
      <w:r w:rsidR="003C49F5" w:rsidRPr="000F6F5F">
        <w:rPr>
          <w:rFonts w:asciiTheme="majorBidi" w:eastAsia="Calibri" w:hAnsiTheme="majorBidi" w:cstheme="majorBidi"/>
          <w:sz w:val="24"/>
          <w:szCs w:val="24"/>
          <w:lang w:bidi="ar-EG"/>
        </w:rPr>
        <w:t xml:space="preserve"> </w:t>
      </w:r>
      <w:r w:rsidR="003C49F5" w:rsidRPr="000F6F5F">
        <w:rPr>
          <w:rFonts w:asciiTheme="majorBidi" w:eastAsia="Calibri" w:hAnsiTheme="majorBidi" w:cstheme="majorBidi"/>
          <w:sz w:val="24"/>
          <w:szCs w:val="24"/>
        </w:rPr>
        <w:t xml:space="preserve">strains of poultry origin has important public health implications. Several studies showed that drug-resistant </w:t>
      </w:r>
      <w:r w:rsidR="003C49F5" w:rsidRPr="000F6F5F">
        <w:rPr>
          <w:rFonts w:asciiTheme="majorBidi" w:eastAsia="Calibri" w:hAnsiTheme="majorBidi" w:cstheme="majorBidi"/>
          <w:i/>
          <w:iCs/>
          <w:color w:val="000000"/>
          <w:sz w:val="24"/>
          <w:szCs w:val="24"/>
        </w:rPr>
        <w:t>E. coli</w:t>
      </w:r>
      <w:r w:rsidR="003C49F5" w:rsidRPr="000F6F5F">
        <w:rPr>
          <w:rFonts w:asciiTheme="majorBidi" w:eastAsia="Calibri" w:hAnsiTheme="majorBidi" w:cstheme="majorBidi"/>
          <w:color w:val="000000"/>
          <w:sz w:val="24"/>
          <w:szCs w:val="24"/>
        </w:rPr>
        <w:t xml:space="preserve">, </w:t>
      </w:r>
      <w:proofErr w:type="gramStart"/>
      <w:r w:rsidR="003C49F5" w:rsidRPr="000F6F5F">
        <w:rPr>
          <w:rFonts w:asciiTheme="majorBidi" w:eastAsia="Calibri" w:hAnsiTheme="majorBidi" w:cstheme="majorBidi"/>
          <w:color w:val="000000"/>
          <w:sz w:val="24"/>
          <w:szCs w:val="24"/>
        </w:rPr>
        <w:t>Salmonella</w:t>
      </w:r>
      <w:r w:rsidR="003C49F5" w:rsidRPr="000F6F5F">
        <w:rPr>
          <w:rFonts w:asciiTheme="majorBidi" w:eastAsia="Calibri" w:hAnsiTheme="majorBidi" w:cstheme="majorBidi"/>
          <w:i/>
          <w:iCs/>
          <w:color w:val="000000"/>
          <w:sz w:val="24"/>
          <w:szCs w:val="24"/>
        </w:rPr>
        <w:t xml:space="preserve"> </w:t>
      </w:r>
      <w:r w:rsidR="003C49F5" w:rsidRPr="000F6F5F">
        <w:rPr>
          <w:rFonts w:asciiTheme="majorBidi" w:eastAsia="Calibri" w:hAnsiTheme="majorBidi" w:cstheme="majorBidi"/>
          <w:color w:val="000000"/>
          <w:sz w:val="24"/>
          <w:szCs w:val="24"/>
        </w:rPr>
        <w:t>,</w:t>
      </w:r>
      <w:proofErr w:type="gramEnd"/>
      <w:r w:rsidR="003C49F5" w:rsidRPr="000F6F5F">
        <w:rPr>
          <w:rFonts w:asciiTheme="majorBidi" w:eastAsia="Calibri" w:hAnsiTheme="majorBidi" w:cstheme="majorBidi"/>
          <w:sz w:val="24"/>
          <w:szCs w:val="24"/>
        </w:rPr>
        <w:t xml:space="preserve"> Staphylococci, Pseudomonas  and</w:t>
      </w:r>
      <w:r w:rsidR="003C49F5" w:rsidRPr="000F6F5F">
        <w:rPr>
          <w:rFonts w:asciiTheme="majorBidi" w:eastAsia="Calibri" w:hAnsiTheme="majorBidi" w:cstheme="majorBidi"/>
          <w:i/>
          <w:iCs/>
          <w:sz w:val="24"/>
          <w:szCs w:val="24"/>
          <w:lang w:bidi="ar-EG"/>
        </w:rPr>
        <w:t xml:space="preserve"> A. hydrophila</w:t>
      </w:r>
      <w:r w:rsidR="003C49F5" w:rsidRPr="000F6F5F">
        <w:rPr>
          <w:rFonts w:asciiTheme="majorBidi" w:eastAsia="Calibri" w:hAnsiTheme="majorBidi" w:cstheme="majorBidi"/>
          <w:sz w:val="24"/>
          <w:szCs w:val="24"/>
        </w:rPr>
        <w:t xml:space="preserve"> infections in humans were caused by strains from animals and poultry and that those infectious agents harbored the same mobile resistance genes as were found in diverse bacterial species from a variety of animal sources (Khan </w:t>
      </w:r>
      <w:r w:rsidR="003C49F5" w:rsidRPr="000F6F5F">
        <w:rPr>
          <w:rFonts w:asciiTheme="majorBidi" w:eastAsia="Calibri" w:hAnsiTheme="majorBidi" w:cstheme="majorBidi"/>
          <w:i/>
          <w:iCs/>
          <w:sz w:val="24"/>
          <w:szCs w:val="24"/>
        </w:rPr>
        <w:t>et al.</w:t>
      </w:r>
      <w:r w:rsidR="003C49F5" w:rsidRPr="000F6F5F">
        <w:rPr>
          <w:rFonts w:asciiTheme="majorBidi" w:eastAsia="Calibri" w:hAnsiTheme="majorBidi" w:cstheme="majorBidi"/>
          <w:sz w:val="24"/>
          <w:szCs w:val="24"/>
        </w:rPr>
        <w:t xml:space="preserve">, 2009; </w:t>
      </w:r>
      <w:r w:rsidR="003C49F5" w:rsidRPr="000F6F5F">
        <w:rPr>
          <w:rFonts w:asciiTheme="majorBidi" w:eastAsia="Calibri" w:hAnsiTheme="majorBidi" w:cstheme="majorBidi"/>
          <w:sz w:val="24"/>
          <w:szCs w:val="24"/>
        </w:rPr>
        <w:lastRenderedPageBreak/>
        <w:t xml:space="preserve">and  Husain, 2010). Beside the antimicrobial resistance among food borne pathogens, the pathogenicity of them </w:t>
      </w:r>
      <w:r w:rsidR="003C49F5" w:rsidRPr="000F6F5F">
        <w:rPr>
          <w:rFonts w:asciiTheme="majorBidi" w:eastAsia="Calibri" w:hAnsiTheme="majorBidi" w:cstheme="majorBidi"/>
          <w:sz w:val="24"/>
          <w:szCs w:val="24"/>
          <w:lang w:bidi="ar-EG"/>
        </w:rPr>
        <w:t xml:space="preserve">could be attributed to the virulence factors the bacteria produce. </w:t>
      </w:r>
      <w:proofErr w:type="gramStart"/>
      <w:r w:rsidR="003C49F5" w:rsidRPr="000F6F5F">
        <w:rPr>
          <w:rFonts w:asciiTheme="majorBidi" w:eastAsia="Calibri" w:hAnsiTheme="majorBidi" w:cstheme="majorBidi"/>
          <w:sz w:val="24"/>
          <w:szCs w:val="24"/>
          <w:lang w:bidi="ar-EG"/>
        </w:rPr>
        <w:t xml:space="preserve">For  </w:t>
      </w:r>
      <w:r w:rsidR="003C49F5" w:rsidRPr="000F6F5F">
        <w:rPr>
          <w:rFonts w:asciiTheme="majorBidi" w:eastAsia="Calibri" w:hAnsiTheme="majorBidi" w:cstheme="majorBidi"/>
          <w:i/>
          <w:iCs/>
          <w:sz w:val="24"/>
          <w:szCs w:val="24"/>
          <w:lang w:bidi="ar-EG"/>
        </w:rPr>
        <w:t>E.coli</w:t>
      </w:r>
      <w:proofErr w:type="gramEnd"/>
      <w:r w:rsidR="003C49F5" w:rsidRPr="000F6F5F">
        <w:rPr>
          <w:rFonts w:asciiTheme="majorBidi" w:eastAsia="Calibri" w:hAnsiTheme="majorBidi" w:cstheme="majorBidi"/>
          <w:sz w:val="24"/>
          <w:szCs w:val="24"/>
          <w:lang w:bidi="ar-EG"/>
        </w:rPr>
        <w:t xml:space="preserve">, these factors </w:t>
      </w:r>
      <w:r w:rsidR="003C49F5" w:rsidRPr="000F6F5F">
        <w:rPr>
          <w:rFonts w:asciiTheme="majorBidi" w:eastAsia="Calibri" w:hAnsiTheme="majorBidi" w:cstheme="majorBidi"/>
          <w:sz w:val="24"/>
          <w:szCs w:val="24"/>
        </w:rPr>
        <w:t xml:space="preserve"> including those encoding for adhesions (F1, P, and </w:t>
      </w:r>
      <w:proofErr w:type="spellStart"/>
      <w:r w:rsidR="003C49F5" w:rsidRPr="000F6F5F">
        <w:rPr>
          <w:rFonts w:asciiTheme="majorBidi" w:eastAsia="Calibri" w:hAnsiTheme="majorBidi" w:cstheme="majorBidi"/>
          <w:i/>
          <w:iCs/>
          <w:sz w:val="24"/>
          <w:szCs w:val="24"/>
        </w:rPr>
        <w:t>stg</w:t>
      </w:r>
      <w:proofErr w:type="spellEnd"/>
      <w:r w:rsidR="003C49F5" w:rsidRPr="000F6F5F">
        <w:rPr>
          <w:rFonts w:asciiTheme="majorBidi" w:eastAsia="Calibri" w:hAnsiTheme="majorBidi" w:cstheme="majorBidi"/>
          <w:sz w:val="24"/>
          <w:szCs w:val="24"/>
        </w:rPr>
        <w:t xml:space="preserve"> fimbriae, </w:t>
      </w:r>
      <w:proofErr w:type="spellStart"/>
      <w:r w:rsidR="003C49F5" w:rsidRPr="000F6F5F">
        <w:rPr>
          <w:rFonts w:asciiTheme="majorBidi" w:eastAsia="Calibri" w:hAnsiTheme="majorBidi" w:cstheme="majorBidi"/>
          <w:sz w:val="24"/>
          <w:szCs w:val="24"/>
        </w:rPr>
        <w:t>curli</w:t>
      </w:r>
      <w:proofErr w:type="spellEnd"/>
      <w:r w:rsidR="003C49F5" w:rsidRPr="000F6F5F">
        <w:rPr>
          <w:rFonts w:asciiTheme="majorBidi" w:eastAsia="Calibri" w:hAnsiTheme="majorBidi" w:cstheme="majorBidi"/>
          <w:sz w:val="24"/>
          <w:szCs w:val="24"/>
        </w:rPr>
        <w:t>, and EA/I), anti-host defense factors (</w:t>
      </w:r>
      <w:proofErr w:type="spellStart"/>
      <w:r w:rsidR="003C49F5" w:rsidRPr="000F6F5F">
        <w:rPr>
          <w:rFonts w:asciiTheme="majorBidi" w:eastAsia="Calibri" w:hAnsiTheme="majorBidi" w:cstheme="majorBidi"/>
          <w:i/>
          <w:iCs/>
          <w:sz w:val="24"/>
          <w:szCs w:val="24"/>
        </w:rPr>
        <w:t>omp</w:t>
      </w:r>
      <w:r w:rsidR="003C49F5" w:rsidRPr="000F6F5F">
        <w:rPr>
          <w:rFonts w:asciiTheme="majorBidi" w:eastAsia="Calibri" w:hAnsiTheme="majorBidi" w:cstheme="majorBidi"/>
          <w:sz w:val="24"/>
          <w:szCs w:val="24"/>
        </w:rPr>
        <w:t>A</w:t>
      </w:r>
      <w:proofErr w:type="spellEnd"/>
      <w:r w:rsidR="003C49F5" w:rsidRPr="000F6F5F">
        <w:rPr>
          <w:rFonts w:asciiTheme="majorBidi" w:eastAsia="Calibri" w:hAnsiTheme="majorBidi" w:cstheme="majorBidi"/>
          <w:sz w:val="24"/>
          <w:szCs w:val="24"/>
        </w:rPr>
        <w:t xml:space="preserve">, </w:t>
      </w:r>
      <w:proofErr w:type="spellStart"/>
      <w:r w:rsidR="003C49F5" w:rsidRPr="000F6F5F">
        <w:rPr>
          <w:rFonts w:asciiTheme="majorBidi" w:eastAsia="Calibri" w:hAnsiTheme="majorBidi" w:cstheme="majorBidi"/>
          <w:i/>
          <w:iCs/>
          <w:sz w:val="24"/>
          <w:szCs w:val="24"/>
        </w:rPr>
        <w:t>iss</w:t>
      </w:r>
      <w:proofErr w:type="spellEnd"/>
      <w:r w:rsidR="003C49F5" w:rsidRPr="000F6F5F">
        <w:rPr>
          <w:rFonts w:asciiTheme="majorBidi" w:eastAsia="Calibri" w:hAnsiTheme="majorBidi" w:cstheme="majorBidi"/>
          <w:sz w:val="24"/>
          <w:szCs w:val="24"/>
        </w:rPr>
        <w:t>, lipopolysaccharide, and K1), iron acquisition systems (aerobactin, Iro proteins, yersiniabactin, and the Sit iron acquisition locus), auto transporters (</w:t>
      </w:r>
      <w:proofErr w:type="spellStart"/>
      <w:r w:rsidR="003C49F5" w:rsidRPr="000F6F5F">
        <w:rPr>
          <w:rFonts w:asciiTheme="majorBidi" w:eastAsia="Calibri" w:hAnsiTheme="majorBidi" w:cstheme="majorBidi"/>
          <w:i/>
          <w:iCs/>
          <w:sz w:val="24"/>
          <w:szCs w:val="24"/>
        </w:rPr>
        <w:t>tsh</w:t>
      </w:r>
      <w:proofErr w:type="spellEnd"/>
      <w:r w:rsidR="003C49F5" w:rsidRPr="000F6F5F">
        <w:rPr>
          <w:rFonts w:asciiTheme="majorBidi" w:eastAsia="Calibri" w:hAnsiTheme="majorBidi" w:cstheme="majorBidi"/>
          <w:sz w:val="24"/>
          <w:szCs w:val="24"/>
        </w:rPr>
        <w:t xml:space="preserve">, </w:t>
      </w:r>
      <w:r w:rsidR="003C49F5" w:rsidRPr="000F6F5F">
        <w:rPr>
          <w:rFonts w:asciiTheme="majorBidi" w:eastAsia="Calibri" w:hAnsiTheme="majorBidi" w:cstheme="majorBidi"/>
          <w:i/>
          <w:iCs/>
          <w:sz w:val="24"/>
          <w:szCs w:val="24"/>
        </w:rPr>
        <w:t>vat</w:t>
      </w:r>
      <w:r w:rsidR="003C49F5" w:rsidRPr="000F6F5F">
        <w:rPr>
          <w:rFonts w:asciiTheme="majorBidi" w:eastAsia="Calibri" w:hAnsiTheme="majorBidi" w:cstheme="majorBidi"/>
          <w:sz w:val="24"/>
          <w:szCs w:val="24"/>
        </w:rPr>
        <w:t xml:space="preserve">, and </w:t>
      </w:r>
      <w:proofErr w:type="spellStart"/>
      <w:r w:rsidR="003C49F5" w:rsidRPr="000F6F5F">
        <w:rPr>
          <w:rFonts w:asciiTheme="majorBidi" w:eastAsia="Calibri" w:hAnsiTheme="majorBidi" w:cstheme="majorBidi"/>
          <w:i/>
          <w:iCs/>
          <w:sz w:val="24"/>
          <w:szCs w:val="24"/>
        </w:rPr>
        <w:t>aat</w:t>
      </w:r>
      <w:r w:rsidR="003C49F5" w:rsidRPr="000F6F5F">
        <w:rPr>
          <w:rFonts w:asciiTheme="majorBidi" w:eastAsia="Calibri" w:hAnsiTheme="majorBidi" w:cstheme="majorBidi"/>
          <w:sz w:val="24"/>
          <w:szCs w:val="24"/>
        </w:rPr>
        <w:t>A</w:t>
      </w:r>
      <w:proofErr w:type="spellEnd"/>
      <w:r w:rsidR="003C49F5" w:rsidRPr="000F6F5F">
        <w:rPr>
          <w:rFonts w:asciiTheme="majorBidi" w:eastAsia="Calibri" w:hAnsiTheme="majorBidi" w:cstheme="majorBidi"/>
          <w:sz w:val="24"/>
          <w:szCs w:val="24"/>
        </w:rPr>
        <w:t xml:space="preserve">), the phosphate transport system, sugar metabolism, and the </w:t>
      </w:r>
      <w:proofErr w:type="spellStart"/>
      <w:r w:rsidR="003C49F5" w:rsidRPr="000F6F5F">
        <w:rPr>
          <w:rFonts w:asciiTheme="majorBidi" w:eastAsia="Calibri" w:hAnsiTheme="majorBidi" w:cstheme="majorBidi"/>
          <w:i/>
          <w:iCs/>
          <w:sz w:val="24"/>
          <w:szCs w:val="24"/>
        </w:rPr>
        <w:t>ibe</w:t>
      </w:r>
      <w:r w:rsidR="003C49F5" w:rsidRPr="000F6F5F">
        <w:rPr>
          <w:rFonts w:asciiTheme="majorBidi" w:eastAsia="Calibri" w:hAnsiTheme="majorBidi" w:cstheme="majorBidi"/>
          <w:sz w:val="24"/>
          <w:szCs w:val="24"/>
        </w:rPr>
        <w:t>A</w:t>
      </w:r>
      <w:proofErr w:type="spellEnd"/>
      <w:r w:rsidR="003C49F5" w:rsidRPr="000F6F5F">
        <w:rPr>
          <w:rFonts w:asciiTheme="majorBidi" w:eastAsia="Calibri" w:hAnsiTheme="majorBidi" w:cstheme="majorBidi"/>
          <w:sz w:val="24"/>
          <w:szCs w:val="24"/>
        </w:rPr>
        <w:t xml:space="preserve"> protein (Le </w:t>
      </w:r>
      <w:proofErr w:type="spellStart"/>
      <w:r w:rsidR="003C49F5" w:rsidRPr="000F6F5F">
        <w:rPr>
          <w:rFonts w:asciiTheme="majorBidi" w:eastAsia="Calibri" w:hAnsiTheme="majorBidi" w:cstheme="majorBidi"/>
          <w:sz w:val="24"/>
          <w:szCs w:val="24"/>
        </w:rPr>
        <w:t>Bouguenec</w:t>
      </w:r>
      <w:proofErr w:type="spellEnd"/>
      <w:r w:rsidR="003C49F5" w:rsidRPr="000F6F5F">
        <w:rPr>
          <w:rFonts w:asciiTheme="majorBidi" w:eastAsia="Calibri" w:hAnsiTheme="majorBidi" w:cstheme="majorBidi"/>
          <w:sz w:val="24"/>
          <w:szCs w:val="24"/>
        </w:rPr>
        <w:t xml:space="preserve"> and Schouler,2011 and Van.der and Bragg, 2012) . Meanwhile, for </w:t>
      </w:r>
      <w:r w:rsidR="003C49F5" w:rsidRPr="000F6F5F">
        <w:rPr>
          <w:rFonts w:asciiTheme="majorBidi" w:eastAsia="Calibri" w:hAnsiTheme="majorBidi" w:cstheme="majorBidi"/>
          <w:i/>
          <w:iCs/>
          <w:sz w:val="24"/>
          <w:szCs w:val="24"/>
          <w:lang w:bidi="ar-EG"/>
        </w:rPr>
        <w:t>S. aureus</w:t>
      </w:r>
      <w:r w:rsidR="003C49F5" w:rsidRPr="000F6F5F">
        <w:rPr>
          <w:rFonts w:asciiTheme="majorBidi" w:eastAsia="Calibri" w:hAnsiTheme="majorBidi" w:cstheme="majorBidi"/>
          <w:sz w:val="24"/>
          <w:szCs w:val="24"/>
          <w:lang w:bidi="ar-EG"/>
        </w:rPr>
        <w:t xml:space="preserve"> could be attributed to intracellular adhesion (</w:t>
      </w:r>
      <w:proofErr w:type="spellStart"/>
      <w:r w:rsidR="003C49F5" w:rsidRPr="000F6F5F">
        <w:rPr>
          <w:rFonts w:asciiTheme="majorBidi" w:eastAsia="Calibri" w:hAnsiTheme="majorBidi" w:cstheme="majorBidi"/>
          <w:i/>
          <w:iCs/>
          <w:sz w:val="24"/>
          <w:szCs w:val="24"/>
          <w:lang w:bidi="ar-EG"/>
        </w:rPr>
        <w:t>icaA</w:t>
      </w:r>
      <w:proofErr w:type="spellEnd"/>
      <w:r w:rsidR="003C49F5" w:rsidRPr="000F6F5F">
        <w:rPr>
          <w:rFonts w:asciiTheme="majorBidi" w:eastAsia="Calibri" w:hAnsiTheme="majorBidi" w:cstheme="majorBidi"/>
          <w:sz w:val="24"/>
          <w:szCs w:val="24"/>
          <w:lang w:bidi="ar-EG"/>
        </w:rPr>
        <w:t>) ;</w:t>
      </w:r>
      <w:r w:rsidR="003C49F5" w:rsidRPr="000F6F5F">
        <w:rPr>
          <w:rFonts w:asciiTheme="majorBidi" w:eastAsia="Calibri" w:hAnsiTheme="majorBidi" w:cstheme="majorBidi"/>
          <w:sz w:val="24"/>
          <w:szCs w:val="24"/>
        </w:rPr>
        <w:t xml:space="preserve"> </w:t>
      </w:r>
      <w:r w:rsidR="003C49F5" w:rsidRPr="000F6F5F">
        <w:rPr>
          <w:rFonts w:asciiTheme="majorBidi" w:eastAsia="Calibri" w:hAnsiTheme="majorBidi" w:cstheme="majorBidi"/>
          <w:sz w:val="24"/>
          <w:szCs w:val="24"/>
          <w:lang w:bidi="ar-EG"/>
        </w:rPr>
        <w:t>clumping factors A(</w:t>
      </w:r>
      <w:proofErr w:type="spellStart"/>
      <w:r w:rsidR="003C49F5" w:rsidRPr="000F6F5F">
        <w:rPr>
          <w:rFonts w:asciiTheme="majorBidi" w:eastAsia="Calibri" w:hAnsiTheme="majorBidi" w:cstheme="majorBidi"/>
          <w:i/>
          <w:iCs/>
          <w:sz w:val="24"/>
          <w:szCs w:val="24"/>
          <w:lang w:bidi="ar-EG"/>
        </w:rPr>
        <w:t>clfA</w:t>
      </w:r>
      <w:proofErr w:type="spellEnd"/>
      <w:r w:rsidR="003C49F5" w:rsidRPr="000F6F5F">
        <w:rPr>
          <w:rFonts w:asciiTheme="majorBidi" w:eastAsia="Calibri" w:hAnsiTheme="majorBidi" w:cstheme="majorBidi"/>
          <w:sz w:val="24"/>
          <w:szCs w:val="24"/>
          <w:lang w:bidi="ar-EG"/>
        </w:rPr>
        <w:t xml:space="preserve">);  toxins (enterotoxins, toxic shock syndrome toxin-1, Panton-Valentine Leukocidin); haemolysin ; coagulase, thus clot blood; protease ; </w:t>
      </w:r>
      <w:proofErr w:type="spellStart"/>
      <w:r w:rsidR="003C49F5" w:rsidRPr="000F6F5F">
        <w:rPr>
          <w:rFonts w:asciiTheme="majorBidi" w:eastAsia="Calibri" w:hAnsiTheme="majorBidi" w:cstheme="majorBidi"/>
          <w:sz w:val="24"/>
          <w:szCs w:val="24"/>
          <w:lang w:bidi="ar-EG"/>
        </w:rPr>
        <w:t>hyaluronidase</w:t>
      </w:r>
      <w:proofErr w:type="spellEnd"/>
      <w:r w:rsidR="003C49F5" w:rsidRPr="000F6F5F">
        <w:rPr>
          <w:rFonts w:asciiTheme="majorBidi" w:eastAsia="Calibri" w:hAnsiTheme="majorBidi" w:cstheme="majorBidi"/>
          <w:sz w:val="24"/>
          <w:szCs w:val="24"/>
          <w:lang w:bidi="ar-EG"/>
        </w:rPr>
        <w:t xml:space="preserve">, and </w:t>
      </w:r>
      <w:proofErr w:type="spellStart"/>
      <w:r w:rsidR="003C49F5" w:rsidRPr="000F6F5F">
        <w:rPr>
          <w:rFonts w:asciiTheme="majorBidi" w:eastAsia="Calibri" w:hAnsiTheme="majorBidi" w:cstheme="majorBidi"/>
          <w:sz w:val="24"/>
          <w:szCs w:val="24"/>
          <w:lang w:bidi="ar-EG"/>
        </w:rPr>
        <w:t>staphylokinase</w:t>
      </w:r>
      <w:proofErr w:type="spellEnd"/>
      <w:r w:rsidR="003C49F5" w:rsidRPr="000F6F5F">
        <w:rPr>
          <w:rFonts w:asciiTheme="majorBidi" w:eastAsia="Calibri" w:hAnsiTheme="majorBidi" w:cstheme="majorBidi"/>
          <w:sz w:val="24"/>
          <w:szCs w:val="24"/>
          <w:lang w:bidi="ar-EG"/>
        </w:rPr>
        <w:t xml:space="preserve"> (</w:t>
      </w:r>
      <w:proofErr w:type="spellStart"/>
      <w:r w:rsidR="003C49F5" w:rsidRPr="000F6F5F">
        <w:rPr>
          <w:rFonts w:asciiTheme="majorBidi" w:eastAsia="Calibri" w:hAnsiTheme="majorBidi" w:cstheme="majorBidi"/>
          <w:sz w:val="24"/>
          <w:szCs w:val="24"/>
          <w:lang w:bidi="ar-EG"/>
        </w:rPr>
        <w:t>Bokarewa</w:t>
      </w:r>
      <w:proofErr w:type="spellEnd"/>
      <w:r w:rsidR="003C49F5" w:rsidRPr="000F6F5F">
        <w:rPr>
          <w:rFonts w:asciiTheme="majorBidi" w:eastAsia="Calibri" w:hAnsiTheme="majorBidi" w:cstheme="majorBidi"/>
          <w:sz w:val="24"/>
          <w:szCs w:val="24"/>
          <w:lang w:bidi="ar-EG"/>
        </w:rPr>
        <w:t xml:space="preserve"> </w:t>
      </w:r>
      <w:r w:rsidR="003C49F5" w:rsidRPr="000F6F5F">
        <w:rPr>
          <w:rFonts w:asciiTheme="majorBidi" w:eastAsia="Calibri" w:hAnsiTheme="majorBidi" w:cstheme="majorBidi"/>
          <w:i/>
          <w:iCs/>
          <w:sz w:val="24"/>
          <w:szCs w:val="24"/>
          <w:lang w:bidi="ar-EG"/>
        </w:rPr>
        <w:t>et al.,</w:t>
      </w:r>
      <w:r w:rsidR="003C49F5" w:rsidRPr="000F6F5F">
        <w:rPr>
          <w:rFonts w:asciiTheme="majorBidi" w:eastAsia="Calibri" w:hAnsiTheme="majorBidi" w:cstheme="majorBidi"/>
          <w:sz w:val="24"/>
          <w:szCs w:val="24"/>
          <w:lang w:bidi="ar-EG"/>
        </w:rPr>
        <w:t xml:space="preserve">2006 and Abdalrahman </w:t>
      </w:r>
      <w:r w:rsidR="003C49F5" w:rsidRPr="000F6F5F">
        <w:rPr>
          <w:rFonts w:asciiTheme="majorBidi" w:eastAsia="Calibri" w:hAnsiTheme="majorBidi" w:cstheme="majorBidi"/>
          <w:i/>
          <w:iCs/>
          <w:sz w:val="24"/>
          <w:szCs w:val="24"/>
          <w:lang w:bidi="ar-EG"/>
        </w:rPr>
        <w:t>et al.,</w:t>
      </w:r>
      <w:r w:rsidR="003C49F5" w:rsidRPr="000F6F5F">
        <w:rPr>
          <w:rFonts w:asciiTheme="majorBidi" w:eastAsia="Calibri" w:hAnsiTheme="majorBidi" w:cstheme="majorBidi"/>
          <w:sz w:val="24"/>
          <w:szCs w:val="24"/>
          <w:lang w:bidi="ar-EG"/>
        </w:rPr>
        <w:t>2015 ).</w:t>
      </w:r>
      <w:r w:rsidR="003C49F5" w:rsidRPr="000F6F5F">
        <w:rPr>
          <w:rFonts w:asciiTheme="majorBidi" w:eastAsia="Calibri" w:hAnsiTheme="majorBidi" w:cstheme="majorBidi"/>
          <w:i/>
          <w:iCs/>
          <w:sz w:val="24"/>
          <w:szCs w:val="24"/>
          <w:lang w:bidi="ar-EG"/>
        </w:rPr>
        <w:t xml:space="preserve"> </w:t>
      </w:r>
      <w:r w:rsidR="003C49F5" w:rsidRPr="000F6F5F">
        <w:rPr>
          <w:rFonts w:asciiTheme="majorBidi" w:eastAsia="Calibri" w:hAnsiTheme="majorBidi" w:cstheme="majorBidi"/>
          <w:sz w:val="24"/>
          <w:szCs w:val="24"/>
          <w:lang w:bidi="ar-EG"/>
        </w:rPr>
        <w:t xml:space="preserve">Moreover, for </w:t>
      </w:r>
      <w:r w:rsidR="003C49F5" w:rsidRPr="000F6F5F">
        <w:rPr>
          <w:rFonts w:asciiTheme="majorBidi" w:eastAsia="Calibri" w:hAnsiTheme="majorBidi" w:cstheme="majorBidi"/>
          <w:i/>
          <w:iCs/>
          <w:sz w:val="24"/>
          <w:szCs w:val="24"/>
          <w:lang w:bidi="ar-EG"/>
        </w:rPr>
        <w:t xml:space="preserve">A. hydrophila </w:t>
      </w:r>
      <w:r w:rsidR="003C49F5" w:rsidRPr="000F6F5F">
        <w:rPr>
          <w:rFonts w:asciiTheme="majorBidi" w:eastAsia="Calibri" w:hAnsiTheme="majorBidi" w:cstheme="majorBidi"/>
          <w:sz w:val="24"/>
          <w:szCs w:val="24"/>
          <w:lang w:bidi="ar-EG"/>
        </w:rPr>
        <w:t>strains,</w:t>
      </w:r>
      <w:r w:rsidR="003C49F5" w:rsidRPr="000F6F5F">
        <w:rPr>
          <w:rFonts w:asciiTheme="majorBidi" w:eastAsia="Calibri" w:hAnsiTheme="majorBidi" w:cstheme="majorBidi"/>
          <w:i/>
          <w:iCs/>
          <w:sz w:val="24"/>
          <w:szCs w:val="24"/>
          <w:lang w:bidi="ar-EG"/>
        </w:rPr>
        <w:t xml:space="preserve"> </w:t>
      </w:r>
      <w:r w:rsidR="003C49F5" w:rsidRPr="000F6F5F">
        <w:rPr>
          <w:rFonts w:asciiTheme="majorBidi" w:eastAsia="Calibri" w:hAnsiTheme="majorBidi" w:cstheme="majorBidi"/>
          <w:sz w:val="24"/>
          <w:szCs w:val="24"/>
          <w:lang w:bidi="ar-EG"/>
        </w:rPr>
        <w:t xml:space="preserve">the pathogenicity is associated with the liberation of virulence factors and cell associated endotoxin. Virulence factors include the production of exotoxins (cytotoxin or enterotoxin); haemolysins; protease; Aerolysin is a significant virulent toxin protein secreted by </w:t>
      </w:r>
      <w:r w:rsidR="003C49F5" w:rsidRPr="000F6F5F">
        <w:rPr>
          <w:rFonts w:asciiTheme="majorBidi" w:eastAsia="Calibri" w:hAnsiTheme="majorBidi" w:cstheme="majorBidi"/>
          <w:i/>
          <w:iCs/>
          <w:sz w:val="24"/>
          <w:szCs w:val="24"/>
          <w:lang w:bidi="ar-EG"/>
        </w:rPr>
        <w:t>A. hydrophila</w:t>
      </w:r>
      <w:r w:rsidR="003C49F5" w:rsidRPr="000F6F5F">
        <w:rPr>
          <w:rFonts w:asciiTheme="majorBidi" w:eastAsia="Calibri" w:hAnsiTheme="majorBidi" w:cstheme="majorBidi"/>
          <w:sz w:val="24"/>
          <w:szCs w:val="24"/>
          <w:lang w:bidi="ar-EG"/>
        </w:rPr>
        <w:t xml:space="preserve">; it produces deep wound infections and hemorrhagic septicemia (Singh, 2010), ability to bind and to invade epithelial cells (Aravena </w:t>
      </w:r>
      <w:r w:rsidR="003C49F5" w:rsidRPr="000F6F5F">
        <w:rPr>
          <w:rFonts w:asciiTheme="majorBidi" w:eastAsia="Calibri" w:hAnsiTheme="majorBidi" w:cstheme="majorBidi"/>
          <w:i/>
          <w:iCs/>
          <w:sz w:val="24"/>
          <w:szCs w:val="24"/>
          <w:lang w:bidi="ar-EG"/>
        </w:rPr>
        <w:t>et al.,</w:t>
      </w:r>
      <w:r w:rsidR="003C49F5" w:rsidRPr="000F6F5F">
        <w:rPr>
          <w:rFonts w:asciiTheme="majorBidi" w:eastAsia="Calibri" w:hAnsiTheme="majorBidi" w:cstheme="majorBidi"/>
          <w:sz w:val="24"/>
          <w:szCs w:val="24"/>
          <w:lang w:bidi="ar-EG"/>
        </w:rPr>
        <w:t xml:space="preserve"> 2014).</w:t>
      </w:r>
      <w:r w:rsidR="001D6821" w:rsidRPr="001D6821">
        <w:rPr>
          <w:rFonts w:asciiTheme="majorBidi" w:hAnsiTheme="majorBidi" w:cstheme="majorBidi"/>
          <w:sz w:val="24"/>
          <w:szCs w:val="24"/>
        </w:rPr>
        <w:t xml:space="preserve"> </w:t>
      </w:r>
      <w:r w:rsidR="001D6821">
        <w:rPr>
          <w:rFonts w:asciiTheme="majorBidi" w:hAnsiTheme="majorBidi" w:cstheme="majorBidi"/>
          <w:sz w:val="24"/>
          <w:szCs w:val="24"/>
        </w:rPr>
        <w:t>The aim of this work is to d</w:t>
      </w:r>
      <w:r w:rsidR="001D6821" w:rsidRPr="009D6B96">
        <w:rPr>
          <w:rFonts w:asciiTheme="majorBidi" w:hAnsiTheme="majorBidi" w:cstheme="majorBidi"/>
          <w:sz w:val="24"/>
          <w:szCs w:val="24"/>
        </w:rPr>
        <w:t>etermine the prevalence of bacterial isolates in imported and local broiler</w:t>
      </w:r>
      <w:r w:rsidR="001D6821">
        <w:rPr>
          <w:rFonts w:asciiTheme="majorBidi" w:hAnsiTheme="majorBidi" w:cstheme="majorBidi"/>
          <w:sz w:val="24"/>
          <w:szCs w:val="24"/>
        </w:rPr>
        <w:t xml:space="preserve"> frozen</w:t>
      </w:r>
      <w:r w:rsidR="001D6821" w:rsidRPr="009D6B96">
        <w:rPr>
          <w:rFonts w:asciiTheme="majorBidi" w:hAnsiTheme="majorBidi" w:cstheme="majorBidi"/>
          <w:sz w:val="24"/>
          <w:szCs w:val="24"/>
        </w:rPr>
        <w:t xml:space="preserve"> meat</w:t>
      </w:r>
      <w:r w:rsidR="001D6821">
        <w:rPr>
          <w:rFonts w:asciiTheme="majorBidi" w:hAnsiTheme="majorBidi" w:cstheme="majorBidi"/>
          <w:sz w:val="24"/>
          <w:szCs w:val="24"/>
        </w:rPr>
        <w:t>,</w:t>
      </w:r>
      <w:r w:rsidR="001D6821" w:rsidRPr="009D6B96">
        <w:rPr>
          <w:rFonts w:asciiTheme="majorBidi" w:hAnsiTheme="majorBidi" w:cstheme="majorBidi"/>
          <w:sz w:val="24"/>
          <w:szCs w:val="24"/>
        </w:rPr>
        <w:t xml:space="preserve"> Phenotypic characterization of the isolated bacterial strains</w:t>
      </w:r>
      <w:r w:rsidR="001D6821">
        <w:rPr>
          <w:rFonts w:asciiTheme="majorBidi" w:hAnsiTheme="majorBidi" w:cstheme="majorBidi"/>
          <w:sz w:val="24"/>
          <w:szCs w:val="24"/>
        </w:rPr>
        <w:t xml:space="preserve">, </w:t>
      </w:r>
      <w:r w:rsidR="001D6821" w:rsidRPr="009D6B96">
        <w:rPr>
          <w:rFonts w:asciiTheme="majorBidi" w:hAnsiTheme="majorBidi" w:cstheme="majorBidi"/>
          <w:sz w:val="24"/>
          <w:szCs w:val="24"/>
        </w:rPr>
        <w:t xml:space="preserve">In-vitro antimicrobial sensitivity tests for the isolated bacterial </w:t>
      </w:r>
      <w:proofErr w:type="spellStart"/>
      <w:r w:rsidR="001D6821" w:rsidRPr="009D6B96">
        <w:rPr>
          <w:rFonts w:asciiTheme="majorBidi" w:hAnsiTheme="majorBidi" w:cstheme="majorBidi"/>
          <w:sz w:val="24"/>
          <w:szCs w:val="24"/>
        </w:rPr>
        <w:t>strains</w:t>
      </w:r>
      <w:r w:rsidR="001D6821">
        <w:rPr>
          <w:rFonts w:asciiTheme="majorBidi" w:hAnsiTheme="majorBidi" w:cstheme="majorBidi"/>
          <w:sz w:val="24"/>
          <w:szCs w:val="24"/>
        </w:rPr>
        <w:t>,</w:t>
      </w:r>
      <w:r w:rsidR="001D6821" w:rsidRPr="009D6B96">
        <w:rPr>
          <w:rFonts w:asciiTheme="majorBidi" w:hAnsiTheme="majorBidi" w:cstheme="majorBidi"/>
          <w:color w:val="000000"/>
          <w:sz w:val="24"/>
          <w:szCs w:val="24"/>
        </w:rPr>
        <w:t>Genotypic</w:t>
      </w:r>
      <w:proofErr w:type="spellEnd"/>
      <w:r w:rsidR="001D6821" w:rsidRPr="009D6B96">
        <w:rPr>
          <w:rFonts w:asciiTheme="majorBidi" w:hAnsiTheme="majorBidi" w:cstheme="majorBidi"/>
          <w:color w:val="000000"/>
          <w:sz w:val="24"/>
          <w:szCs w:val="24"/>
        </w:rPr>
        <w:t xml:space="preserve"> characterization and detection of some virulence factors of some isolated </w:t>
      </w:r>
      <w:proofErr w:type="spellStart"/>
      <w:r w:rsidR="001D6821" w:rsidRPr="009D6B96">
        <w:rPr>
          <w:rFonts w:asciiTheme="majorBidi" w:hAnsiTheme="majorBidi" w:cstheme="majorBidi"/>
          <w:i/>
          <w:iCs/>
          <w:color w:val="000000"/>
          <w:sz w:val="24"/>
          <w:szCs w:val="24"/>
        </w:rPr>
        <w:t>E.coli</w:t>
      </w:r>
      <w:proofErr w:type="spellEnd"/>
      <w:r w:rsidR="001D6821" w:rsidRPr="009D6B96">
        <w:rPr>
          <w:rFonts w:asciiTheme="majorBidi" w:hAnsiTheme="majorBidi" w:cstheme="majorBidi"/>
          <w:i/>
          <w:iCs/>
          <w:color w:val="000000"/>
          <w:sz w:val="24"/>
          <w:szCs w:val="24"/>
        </w:rPr>
        <w:t xml:space="preserve">, S. </w:t>
      </w:r>
      <w:proofErr w:type="spellStart"/>
      <w:r w:rsidR="001D6821" w:rsidRPr="009D6B96">
        <w:rPr>
          <w:rFonts w:asciiTheme="majorBidi" w:hAnsiTheme="majorBidi" w:cstheme="majorBidi"/>
          <w:i/>
          <w:iCs/>
          <w:color w:val="000000"/>
          <w:sz w:val="24"/>
          <w:szCs w:val="24"/>
        </w:rPr>
        <w:t>aureus</w:t>
      </w:r>
      <w:proofErr w:type="spellEnd"/>
      <w:r w:rsidR="001D6821" w:rsidRPr="009D6B96">
        <w:rPr>
          <w:rFonts w:asciiTheme="majorBidi" w:hAnsiTheme="majorBidi" w:cstheme="majorBidi"/>
          <w:i/>
          <w:iCs/>
          <w:color w:val="000000"/>
          <w:sz w:val="24"/>
          <w:szCs w:val="24"/>
        </w:rPr>
        <w:t xml:space="preserve">  </w:t>
      </w:r>
      <w:r w:rsidR="001D6821" w:rsidRPr="009D6B96">
        <w:rPr>
          <w:rFonts w:asciiTheme="majorBidi" w:hAnsiTheme="majorBidi" w:cstheme="majorBidi"/>
          <w:color w:val="000000"/>
          <w:sz w:val="24"/>
          <w:szCs w:val="24"/>
        </w:rPr>
        <w:t xml:space="preserve"> and </w:t>
      </w:r>
      <w:r w:rsidR="001D6821" w:rsidRPr="009D6B96">
        <w:rPr>
          <w:rFonts w:asciiTheme="majorBidi" w:hAnsiTheme="majorBidi" w:cstheme="majorBidi"/>
          <w:i/>
          <w:iCs/>
          <w:sz w:val="24"/>
          <w:szCs w:val="24"/>
          <w:lang w:bidi="ar-EG"/>
        </w:rPr>
        <w:t xml:space="preserve">A. </w:t>
      </w:r>
      <w:proofErr w:type="spellStart"/>
      <w:r w:rsidR="001D6821" w:rsidRPr="009D6B96">
        <w:rPr>
          <w:rFonts w:asciiTheme="majorBidi" w:hAnsiTheme="majorBidi" w:cstheme="majorBidi"/>
          <w:i/>
          <w:iCs/>
          <w:sz w:val="24"/>
          <w:szCs w:val="24"/>
          <w:lang w:bidi="ar-EG"/>
        </w:rPr>
        <w:t>hydrophila</w:t>
      </w:r>
      <w:proofErr w:type="spellEnd"/>
      <w:r w:rsidR="001D6821" w:rsidRPr="009D6B96">
        <w:rPr>
          <w:rFonts w:asciiTheme="majorBidi" w:hAnsiTheme="majorBidi" w:cstheme="majorBidi"/>
          <w:color w:val="000000"/>
          <w:sz w:val="24"/>
          <w:szCs w:val="24"/>
        </w:rPr>
        <w:t xml:space="preserve"> strains by PCR technique.</w:t>
      </w:r>
    </w:p>
    <w:p w:rsidR="00475296" w:rsidRPr="003329A4" w:rsidRDefault="00475296" w:rsidP="00AE5BE4">
      <w:pPr>
        <w:spacing w:after="0" w:line="360" w:lineRule="auto"/>
        <w:jc w:val="lowKashida"/>
        <w:rPr>
          <w:rFonts w:asciiTheme="majorBidi" w:hAnsiTheme="majorBidi" w:cstheme="majorBidi"/>
          <w:b/>
          <w:bCs/>
          <w:sz w:val="24"/>
          <w:szCs w:val="24"/>
          <w:lang w:bidi="ar-EG"/>
        </w:rPr>
      </w:pPr>
      <w:r w:rsidRPr="003329A4">
        <w:rPr>
          <w:rFonts w:asciiTheme="majorBidi" w:hAnsiTheme="majorBidi" w:cstheme="majorBidi"/>
          <w:b/>
          <w:bCs/>
          <w:sz w:val="24"/>
          <w:szCs w:val="24"/>
          <w:lang w:bidi="ar-EG"/>
        </w:rPr>
        <w:t>2. MATERIAL AND METHODS</w:t>
      </w:r>
    </w:p>
    <w:p w:rsidR="00060A22" w:rsidRPr="003329A4" w:rsidRDefault="00256597" w:rsidP="00AE5BE4">
      <w:pPr>
        <w:spacing w:after="0" w:line="360" w:lineRule="auto"/>
        <w:jc w:val="lowKashida"/>
        <w:rPr>
          <w:rFonts w:asciiTheme="majorBidi" w:hAnsiTheme="majorBidi" w:cstheme="majorBidi"/>
          <w:sz w:val="24"/>
          <w:szCs w:val="24"/>
          <w:lang w:bidi="ar-EG"/>
        </w:rPr>
      </w:pPr>
      <w:r w:rsidRPr="003329A4">
        <w:rPr>
          <w:rFonts w:asciiTheme="majorBidi" w:hAnsiTheme="majorBidi" w:cstheme="majorBidi"/>
          <w:sz w:val="24"/>
          <w:szCs w:val="24"/>
          <w:lang w:bidi="ar-EG"/>
        </w:rPr>
        <w:t>2.1. Samples collection</w:t>
      </w:r>
      <w:r w:rsidR="00D1204B" w:rsidRPr="003329A4">
        <w:rPr>
          <w:rFonts w:asciiTheme="majorBidi" w:hAnsiTheme="majorBidi" w:cstheme="majorBidi"/>
          <w:sz w:val="24"/>
          <w:szCs w:val="24"/>
          <w:lang w:bidi="ar-EG"/>
        </w:rPr>
        <w:t>:</w:t>
      </w:r>
    </w:p>
    <w:p w:rsidR="00043871" w:rsidRPr="003329A4" w:rsidRDefault="00043871" w:rsidP="00AE5BE4">
      <w:pPr>
        <w:tabs>
          <w:tab w:val="right" w:pos="0"/>
        </w:tabs>
        <w:spacing w:before="100" w:beforeAutospacing="1" w:after="100" w:afterAutospacing="1" w:line="36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ab/>
        <w:t xml:space="preserve">A total of 150 random samples of local frozen and imported frozen chicken meat (75 for each), were collected from different shops at Kaliobia Governorate and transferred with minimum delay to the laboratory for studying its bacteriological status. Each examined sample was taken alone in sterile plastic bags, kept in icebox and transferred with minimum delay to the laboratory for bacteriological examination. </w:t>
      </w:r>
    </w:p>
    <w:p w:rsidR="00F8349F" w:rsidRPr="000F6F5F" w:rsidRDefault="00256597" w:rsidP="00AE5BE4">
      <w:pPr>
        <w:spacing w:after="0" w:line="360" w:lineRule="auto"/>
        <w:jc w:val="lowKashida"/>
        <w:rPr>
          <w:rFonts w:asciiTheme="majorBidi" w:hAnsiTheme="majorBidi" w:cstheme="majorBidi"/>
          <w:sz w:val="24"/>
          <w:szCs w:val="24"/>
          <w:lang w:bidi="ar-EG"/>
        </w:rPr>
      </w:pPr>
      <w:r w:rsidRPr="000F6F5F">
        <w:rPr>
          <w:rFonts w:asciiTheme="majorBidi" w:hAnsiTheme="majorBidi" w:cstheme="majorBidi"/>
          <w:sz w:val="24"/>
          <w:szCs w:val="24"/>
          <w:lang w:bidi="ar-EG"/>
        </w:rPr>
        <w:t>2.2. Bacter</w:t>
      </w:r>
      <w:r w:rsidR="001B2B32" w:rsidRPr="000F6F5F">
        <w:rPr>
          <w:rFonts w:asciiTheme="majorBidi" w:hAnsiTheme="majorBidi" w:cstheme="majorBidi"/>
          <w:sz w:val="24"/>
          <w:szCs w:val="24"/>
          <w:lang w:bidi="ar-EG"/>
        </w:rPr>
        <w:t>iological examination</w:t>
      </w:r>
    </w:p>
    <w:p w:rsidR="00043871" w:rsidRPr="003329A4" w:rsidRDefault="00043871" w:rsidP="00AE5BE4">
      <w:pPr>
        <w:spacing w:before="100" w:beforeAutospacing="1" w:after="100" w:afterAutospacing="1" w:line="360" w:lineRule="auto"/>
        <w:jc w:val="lowKashida"/>
        <w:rPr>
          <w:rFonts w:asciiTheme="majorBidi" w:eastAsia="Calibri" w:hAnsiTheme="majorBidi" w:cstheme="majorBidi"/>
          <w:sz w:val="24"/>
          <w:szCs w:val="24"/>
        </w:rPr>
      </w:pPr>
      <w:r w:rsidRPr="003329A4">
        <w:rPr>
          <w:rFonts w:asciiTheme="majorBidi" w:eastAsia="Calibri" w:hAnsiTheme="majorBidi" w:cstheme="majorBidi"/>
          <w:sz w:val="24"/>
          <w:szCs w:val="24"/>
        </w:rPr>
        <w:t>Preparation of samples</w:t>
      </w:r>
      <w:r w:rsidRPr="003329A4">
        <w:rPr>
          <w:rFonts w:asciiTheme="majorBidi" w:eastAsia="Calibri" w:hAnsiTheme="majorBidi" w:cstheme="majorBidi"/>
          <w:b/>
          <w:bCs/>
          <w:sz w:val="24"/>
          <w:szCs w:val="24"/>
        </w:rPr>
        <w:t xml:space="preserve"> </w:t>
      </w:r>
      <w:r w:rsidRPr="000F6F5F">
        <w:rPr>
          <w:rFonts w:asciiTheme="majorBidi" w:eastAsia="Calibri" w:hAnsiTheme="majorBidi" w:cstheme="majorBidi"/>
          <w:sz w:val="24"/>
          <w:szCs w:val="24"/>
        </w:rPr>
        <w:t>(APHA, 2001)</w:t>
      </w:r>
      <w:r w:rsidRPr="003329A4">
        <w:rPr>
          <w:rFonts w:asciiTheme="majorBidi" w:eastAsia="Calibri" w:hAnsiTheme="majorBidi" w:cstheme="majorBidi"/>
          <w:b/>
          <w:bCs/>
          <w:sz w:val="24"/>
          <w:szCs w:val="24"/>
        </w:rPr>
        <w:t xml:space="preserve"> </w:t>
      </w:r>
      <w:r w:rsidRPr="003329A4">
        <w:rPr>
          <w:rFonts w:asciiTheme="majorBidi" w:eastAsia="Calibri" w:hAnsiTheme="majorBidi" w:cstheme="majorBidi"/>
          <w:sz w:val="24"/>
          <w:szCs w:val="24"/>
        </w:rPr>
        <w:t>for isolation and identification of some food-borne pathogens:</w:t>
      </w:r>
    </w:p>
    <w:p w:rsidR="00480FE1" w:rsidRPr="003329A4" w:rsidRDefault="00480FE1" w:rsidP="00AE5BE4">
      <w:pPr>
        <w:spacing w:before="100" w:beforeAutospacing="1" w:after="100" w:afterAutospacing="1" w:line="360" w:lineRule="auto"/>
        <w:jc w:val="lowKashida"/>
        <w:rPr>
          <w:rFonts w:asciiTheme="majorBidi" w:hAnsiTheme="majorBidi" w:cstheme="majorBidi"/>
          <w:sz w:val="24"/>
          <w:szCs w:val="24"/>
          <w:lang w:bidi="ar-EG"/>
        </w:rPr>
      </w:pPr>
      <w:r w:rsidRPr="003329A4">
        <w:rPr>
          <w:rFonts w:asciiTheme="majorBidi" w:eastAsia="Calibri" w:hAnsiTheme="majorBidi" w:cstheme="majorBidi"/>
          <w:sz w:val="24"/>
          <w:szCs w:val="24"/>
        </w:rPr>
        <w:lastRenderedPageBreak/>
        <w:t xml:space="preserve">2.2.1. Isolation of </w:t>
      </w:r>
      <w:r w:rsidRPr="003329A4">
        <w:rPr>
          <w:rFonts w:asciiTheme="majorBidi" w:eastAsia="Calibri" w:hAnsiTheme="majorBidi" w:cstheme="majorBidi"/>
          <w:i/>
          <w:iCs/>
          <w:sz w:val="24"/>
          <w:szCs w:val="24"/>
        </w:rPr>
        <w:t xml:space="preserve">E.coli </w:t>
      </w:r>
      <w:r w:rsidRPr="003329A4">
        <w:rPr>
          <w:rFonts w:asciiTheme="majorBidi" w:hAnsiTheme="majorBidi" w:cstheme="majorBidi"/>
          <w:sz w:val="24"/>
          <w:szCs w:val="24"/>
          <w:lang w:bidi="ar-EG"/>
        </w:rPr>
        <w:t>strains:</w:t>
      </w:r>
    </w:p>
    <w:p w:rsidR="00004937" w:rsidRPr="000F6F5F" w:rsidRDefault="003B10BF" w:rsidP="00AE5BE4">
      <w:pPr>
        <w:spacing w:before="100" w:beforeAutospacing="1" w:after="100" w:afterAutospacing="1" w:line="360" w:lineRule="auto"/>
        <w:jc w:val="lowKashida"/>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Isolation and </w:t>
      </w:r>
      <w:r w:rsidR="003B4653" w:rsidRPr="003329A4">
        <w:rPr>
          <w:rFonts w:asciiTheme="majorBidi" w:eastAsia="Calibri" w:hAnsiTheme="majorBidi" w:cstheme="majorBidi"/>
          <w:sz w:val="24"/>
          <w:szCs w:val="24"/>
        </w:rPr>
        <w:t>identification morphologically</w:t>
      </w:r>
      <w:r w:rsidRPr="003329A4">
        <w:rPr>
          <w:rFonts w:asciiTheme="majorBidi" w:eastAsia="Calibri" w:hAnsiTheme="majorBidi" w:cstheme="majorBidi"/>
          <w:sz w:val="24"/>
          <w:szCs w:val="24"/>
        </w:rPr>
        <w:t xml:space="preserve"> by Gram </w:t>
      </w:r>
      <w:r w:rsidR="003B4653" w:rsidRPr="003329A4">
        <w:rPr>
          <w:rFonts w:asciiTheme="majorBidi" w:eastAsia="Calibri" w:hAnsiTheme="majorBidi" w:cstheme="majorBidi"/>
          <w:sz w:val="24"/>
          <w:szCs w:val="24"/>
        </w:rPr>
        <w:t>stain, biochemically,</w:t>
      </w:r>
      <w:r w:rsidRPr="003329A4">
        <w:rPr>
          <w:rFonts w:asciiTheme="majorBidi" w:eastAsia="Calibri" w:hAnsiTheme="majorBidi" w:cstheme="majorBidi"/>
          <w:sz w:val="24"/>
          <w:szCs w:val="24"/>
        </w:rPr>
        <w:t xml:space="preserve"> serologically </w:t>
      </w:r>
      <w:r w:rsidR="003B4653" w:rsidRPr="003329A4">
        <w:rPr>
          <w:rFonts w:asciiTheme="majorBidi" w:eastAsia="Calibri" w:hAnsiTheme="majorBidi" w:cstheme="majorBidi"/>
          <w:sz w:val="24"/>
          <w:szCs w:val="24"/>
        </w:rPr>
        <w:t>by slide</w:t>
      </w:r>
      <w:r w:rsidRPr="003329A4">
        <w:rPr>
          <w:rFonts w:asciiTheme="majorBidi" w:eastAsia="Calibri" w:hAnsiTheme="majorBidi" w:cstheme="majorBidi"/>
          <w:sz w:val="24"/>
          <w:szCs w:val="24"/>
        </w:rPr>
        <w:t xml:space="preserve"> agglutination test using </w:t>
      </w:r>
      <w:r w:rsidRPr="003329A4">
        <w:rPr>
          <w:rFonts w:asciiTheme="majorBidi" w:eastAsia="Calibri" w:hAnsiTheme="majorBidi" w:cstheme="majorBidi"/>
          <w:i/>
          <w:iCs/>
          <w:sz w:val="24"/>
          <w:szCs w:val="24"/>
        </w:rPr>
        <w:t>E.coli</w:t>
      </w:r>
      <w:r w:rsidRPr="003329A4">
        <w:rPr>
          <w:rFonts w:asciiTheme="majorBidi" w:eastAsia="Calibri" w:hAnsiTheme="majorBidi" w:cstheme="majorBidi"/>
          <w:sz w:val="24"/>
          <w:szCs w:val="24"/>
        </w:rPr>
        <w:t xml:space="preserve"> </w:t>
      </w:r>
      <w:r w:rsidR="003B4653" w:rsidRPr="003329A4">
        <w:rPr>
          <w:rFonts w:asciiTheme="majorBidi" w:eastAsia="Calibri" w:hAnsiTheme="majorBidi" w:cstheme="majorBidi"/>
          <w:sz w:val="24"/>
          <w:szCs w:val="24"/>
        </w:rPr>
        <w:t xml:space="preserve">antisera of DENKA SEIKEN CO., LTD.TOKYO, Japan </w:t>
      </w:r>
      <w:r w:rsidR="003B4653" w:rsidRPr="000F6F5F">
        <w:rPr>
          <w:rFonts w:asciiTheme="majorBidi" w:eastAsia="Calibri" w:hAnsiTheme="majorBidi" w:cstheme="majorBidi"/>
          <w:sz w:val="24"/>
          <w:szCs w:val="24"/>
        </w:rPr>
        <w:t>and their In-Vitro anti-microbial sensitivity using the disc and agar diffusion method</w:t>
      </w:r>
      <w:r w:rsidR="003B4653" w:rsidRPr="000F6F5F">
        <w:rPr>
          <w:rFonts w:asciiTheme="majorBidi" w:hAnsiTheme="majorBidi" w:cstheme="majorBidi"/>
          <w:sz w:val="24"/>
          <w:szCs w:val="24"/>
        </w:rPr>
        <w:t xml:space="preserve"> </w:t>
      </w:r>
      <w:r w:rsidR="003B4653" w:rsidRPr="000F6F5F">
        <w:rPr>
          <w:rFonts w:asciiTheme="majorBidi" w:eastAsia="Calibri" w:hAnsiTheme="majorBidi" w:cstheme="majorBidi"/>
          <w:sz w:val="24"/>
          <w:szCs w:val="24"/>
        </w:rPr>
        <w:t>according to</w:t>
      </w:r>
      <w:r w:rsidR="00FF347A" w:rsidRPr="000F6F5F">
        <w:rPr>
          <w:rFonts w:asciiTheme="majorBidi" w:eastAsia="Calibri" w:hAnsiTheme="majorBidi" w:cstheme="majorBidi"/>
          <w:sz w:val="24"/>
          <w:szCs w:val="24"/>
        </w:rPr>
        <w:t xml:space="preserve"> Edward and Ewing (1972);</w:t>
      </w:r>
      <w:r w:rsidR="003B4653" w:rsidRPr="000F6F5F">
        <w:rPr>
          <w:rFonts w:asciiTheme="majorBidi" w:eastAsia="Calibri" w:hAnsiTheme="majorBidi" w:cstheme="majorBidi"/>
          <w:sz w:val="24"/>
          <w:szCs w:val="24"/>
        </w:rPr>
        <w:t xml:space="preserve"> Koneman </w:t>
      </w:r>
      <w:r w:rsidR="003B4653" w:rsidRPr="000F6F5F">
        <w:rPr>
          <w:rFonts w:asciiTheme="majorBidi" w:eastAsia="Calibri" w:hAnsiTheme="majorBidi" w:cstheme="majorBidi"/>
          <w:i/>
          <w:iCs/>
          <w:sz w:val="24"/>
          <w:szCs w:val="24"/>
        </w:rPr>
        <w:t>et al.</w:t>
      </w:r>
      <w:r w:rsidR="003B4653" w:rsidRPr="000F6F5F">
        <w:rPr>
          <w:rFonts w:asciiTheme="majorBidi" w:eastAsia="Calibri" w:hAnsiTheme="majorBidi" w:cstheme="majorBidi"/>
          <w:sz w:val="24"/>
          <w:szCs w:val="24"/>
        </w:rPr>
        <w:t>( 1997) and Quinn et al. (2002)</w:t>
      </w:r>
      <w:r w:rsidR="00FF347A" w:rsidRPr="000F6F5F">
        <w:rPr>
          <w:rFonts w:asciiTheme="majorBidi" w:eastAsia="Calibri" w:hAnsiTheme="majorBidi" w:cstheme="majorBidi"/>
          <w:sz w:val="24"/>
          <w:szCs w:val="24"/>
        </w:rPr>
        <w:t>.</w:t>
      </w:r>
    </w:p>
    <w:p w:rsidR="00FF347A" w:rsidRPr="003329A4" w:rsidRDefault="007D16A5" w:rsidP="00AE5BE4">
      <w:pPr>
        <w:spacing w:after="0" w:line="360" w:lineRule="auto"/>
        <w:rPr>
          <w:rFonts w:asciiTheme="majorBidi" w:hAnsiTheme="majorBidi" w:cstheme="majorBidi"/>
          <w:sz w:val="24"/>
          <w:szCs w:val="24"/>
          <w:lang w:bidi="ar-EG"/>
        </w:rPr>
      </w:pPr>
      <w:r w:rsidRPr="003329A4">
        <w:rPr>
          <w:rFonts w:asciiTheme="majorBidi" w:hAnsiTheme="majorBidi" w:cstheme="majorBidi"/>
          <w:sz w:val="24"/>
          <w:szCs w:val="24"/>
          <w:lang w:bidi="ar-EG"/>
        </w:rPr>
        <w:t>2</w:t>
      </w:r>
      <w:r w:rsidR="00004937" w:rsidRPr="003329A4">
        <w:rPr>
          <w:rFonts w:asciiTheme="majorBidi" w:hAnsiTheme="majorBidi" w:cstheme="majorBidi"/>
          <w:sz w:val="24"/>
          <w:szCs w:val="24"/>
          <w:lang w:bidi="ar-EG"/>
        </w:rPr>
        <w:t>.2.</w:t>
      </w:r>
      <w:r w:rsidR="00FF347A" w:rsidRPr="003329A4">
        <w:rPr>
          <w:rFonts w:asciiTheme="majorBidi" w:hAnsiTheme="majorBidi" w:cstheme="majorBidi"/>
          <w:sz w:val="24"/>
          <w:szCs w:val="24"/>
          <w:lang w:bidi="ar-EG"/>
        </w:rPr>
        <w:t>2</w:t>
      </w:r>
      <w:r w:rsidR="00004937" w:rsidRPr="003329A4">
        <w:rPr>
          <w:rFonts w:asciiTheme="majorBidi" w:hAnsiTheme="majorBidi" w:cstheme="majorBidi"/>
          <w:sz w:val="24"/>
          <w:szCs w:val="24"/>
          <w:lang w:bidi="ar-EG"/>
        </w:rPr>
        <w:t>. Isolation</w:t>
      </w:r>
      <w:r w:rsidR="00B33ECD" w:rsidRPr="003329A4">
        <w:rPr>
          <w:rFonts w:asciiTheme="majorBidi" w:hAnsiTheme="majorBidi" w:cstheme="majorBidi"/>
          <w:sz w:val="24"/>
          <w:szCs w:val="24"/>
          <w:lang w:bidi="ar-EG"/>
        </w:rPr>
        <w:t xml:space="preserve"> </w:t>
      </w:r>
      <w:r w:rsidR="00423CAE" w:rsidRPr="003329A4">
        <w:rPr>
          <w:rFonts w:asciiTheme="majorBidi" w:hAnsiTheme="majorBidi" w:cstheme="majorBidi"/>
          <w:sz w:val="24"/>
          <w:szCs w:val="24"/>
          <w:lang w:bidi="ar-EG"/>
        </w:rPr>
        <w:t>and identification</w:t>
      </w:r>
      <w:r w:rsidR="00B33ECD" w:rsidRPr="003329A4">
        <w:rPr>
          <w:rFonts w:asciiTheme="majorBidi" w:hAnsiTheme="majorBidi" w:cstheme="majorBidi"/>
          <w:sz w:val="24"/>
          <w:szCs w:val="24"/>
          <w:lang w:bidi="ar-EG"/>
        </w:rPr>
        <w:t xml:space="preserve"> </w:t>
      </w:r>
      <w:r w:rsidR="00004937" w:rsidRPr="003329A4">
        <w:rPr>
          <w:rFonts w:asciiTheme="majorBidi" w:hAnsiTheme="majorBidi" w:cstheme="majorBidi"/>
          <w:sz w:val="24"/>
          <w:szCs w:val="24"/>
          <w:lang w:bidi="ar-EG"/>
        </w:rPr>
        <w:t xml:space="preserve">of </w:t>
      </w:r>
      <w:r w:rsidR="00FF347A" w:rsidRPr="003329A4">
        <w:rPr>
          <w:rFonts w:asciiTheme="majorBidi" w:eastAsia="Times New Roman" w:hAnsiTheme="majorBidi" w:cstheme="majorBidi"/>
          <w:i/>
          <w:iCs/>
          <w:sz w:val="24"/>
          <w:szCs w:val="24"/>
        </w:rPr>
        <w:t>S. aureus</w:t>
      </w:r>
      <w:r w:rsidR="00FF347A" w:rsidRPr="003329A4">
        <w:rPr>
          <w:rFonts w:asciiTheme="majorBidi" w:eastAsia="Times New Roman" w:hAnsiTheme="majorBidi" w:cstheme="majorBidi"/>
          <w:sz w:val="24"/>
          <w:szCs w:val="24"/>
        </w:rPr>
        <w:t xml:space="preserve"> </w:t>
      </w:r>
      <w:r w:rsidR="00FF347A" w:rsidRPr="003329A4">
        <w:rPr>
          <w:rFonts w:asciiTheme="majorBidi" w:hAnsiTheme="majorBidi" w:cstheme="majorBidi"/>
          <w:sz w:val="24"/>
          <w:szCs w:val="24"/>
          <w:lang w:bidi="ar-EG"/>
        </w:rPr>
        <w:t>strains:</w:t>
      </w:r>
    </w:p>
    <w:p w:rsidR="00FF347A" w:rsidRPr="000F6F5F" w:rsidRDefault="00FF347A" w:rsidP="00AE5BE4">
      <w:pPr>
        <w:spacing w:before="100" w:beforeAutospacing="1" w:after="100" w:afterAutospacing="1" w:line="360" w:lineRule="auto"/>
        <w:jc w:val="lowKashida"/>
        <w:rPr>
          <w:rFonts w:asciiTheme="majorBidi" w:eastAsia="Calibri" w:hAnsiTheme="majorBidi" w:cstheme="majorBidi"/>
          <w:sz w:val="24"/>
          <w:szCs w:val="24"/>
        </w:rPr>
      </w:pPr>
      <w:r w:rsidRPr="000F6F5F">
        <w:rPr>
          <w:rFonts w:asciiTheme="majorBidi" w:eastAsia="Calibri" w:hAnsiTheme="majorBidi" w:cstheme="majorBidi"/>
          <w:sz w:val="24"/>
          <w:szCs w:val="24"/>
        </w:rPr>
        <w:t>Isolation and identification morphologically by Gram stain, biochemically, and their In-Vitro anti-microbial sensitivity using the disc and agar diffusion method</w:t>
      </w:r>
      <w:r w:rsidRPr="000F6F5F">
        <w:rPr>
          <w:rFonts w:asciiTheme="majorBidi" w:hAnsiTheme="majorBidi" w:cstheme="majorBidi"/>
          <w:sz w:val="24"/>
          <w:szCs w:val="24"/>
        </w:rPr>
        <w:t xml:space="preserve"> </w:t>
      </w:r>
      <w:r w:rsidRPr="000F6F5F">
        <w:rPr>
          <w:rFonts w:asciiTheme="majorBidi" w:eastAsia="Calibri" w:hAnsiTheme="majorBidi" w:cstheme="majorBidi"/>
          <w:sz w:val="24"/>
          <w:szCs w:val="24"/>
        </w:rPr>
        <w:t xml:space="preserve">according to Koneman </w:t>
      </w:r>
      <w:r w:rsidRPr="000F6F5F">
        <w:rPr>
          <w:rFonts w:asciiTheme="majorBidi" w:eastAsia="Calibri" w:hAnsiTheme="majorBidi" w:cstheme="majorBidi"/>
          <w:i/>
          <w:iCs/>
          <w:sz w:val="24"/>
          <w:szCs w:val="24"/>
        </w:rPr>
        <w:t>et al</w:t>
      </w:r>
      <w:proofErr w:type="gramStart"/>
      <w:r w:rsidRPr="000F6F5F">
        <w:rPr>
          <w:rFonts w:asciiTheme="majorBidi" w:eastAsia="Calibri" w:hAnsiTheme="majorBidi" w:cstheme="majorBidi"/>
          <w:i/>
          <w:iCs/>
          <w:sz w:val="24"/>
          <w:szCs w:val="24"/>
        </w:rPr>
        <w:t>.</w:t>
      </w:r>
      <w:r w:rsidRPr="000F6F5F">
        <w:rPr>
          <w:rFonts w:asciiTheme="majorBidi" w:eastAsia="Calibri" w:hAnsiTheme="majorBidi" w:cstheme="majorBidi"/>
          <w:sz w:val="24"/>
          <w:szCs w:val="24"/>
        </w:rPr>
        <w:t>(</w:t>
      </w:r>
      <w:proofErr w:type="gramEnd"/>
      <w:r w:rsidRPr="000F6F5F">
        <w:rPr>
          <w:rFonts w:asciiTheme="majorBidi" w:eastAsia="Calibri" w:hAnsiTheme="majorBidi" w:cstheme="majorBidi"/>
          <w:sz w:val="24"/>
          <w:szCs w:val="24"/>
        </w:rPr>
        <w:t xml:space="preserve"> 1997) </w:t>
      </w:r>
      <w:r w:rsidR="00AB186F" w:rsidRPr="000F6F5F">
        <w:rPr>
          <w:rFonts w:asciiTheme="majorBidi" w:eastAsia="Calibri" w:hAnsiTheme="majorBidi" w:cstheme="majorBidi"/>
          <w:sz w:val="24"/>
          <w:szCs w:val="24"/>
        </w:rPr>
        <w:t>and</w:t>
      </w:r>
      <w:r w:rsidRPr="000F6F5F">
        <w:rPr>
          <w:rFonts w:asciiTheme="majorBidi" w:eastAsia="Calibri" w:hAnsiTheme="majorBidi" w:cstheme="majorBidi"/>
          <w:sz w:val="24"/>
          <w:szCs w:val="24"/>
        </w:rPr>
        <w:t xml:space="preserve"> Quinn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(2002</w:t>
      </w:r>
      <w:r w:rsidR="00A5716C" w:rsidRPr="000F6F5F">
        <w:rPr>
          <w:rFonts w:asciiTheme="majorBidi" w:eastAsia="Calibri" w:hAnsiTheme="majorBidi" w:cstheme="majorBidi"/>
          <w:sz w:val="24"/>
          <w:szCs w:val="24"/>
        </w:rPr>
        <w:t>)</w:t>
      </w:r>
      <w:r w:rsidR="00A5716C" w:rsidRPr="000F6F5F">
        <w:rPr>
          <w:rFonts w:asciiTheme="majorBidi" w:hAnsiTheme="majorBidi" w:cstheme="majorBidi"/>
          <w:sz w:val="24"/>
          <w:szCs w:val="24"/>
        </w:rPr>
        <w:t xml:space="preserve"> </w:t>
      </w:r>
      <w:r w:rsidR="00AB186F" w:rsidRPr="000F6F5F">
        <w:rPr>
          <w:rFonts w:asciiTheme="majorBidi" w:eastAsia="Calibri" w:hAnsiTheme="majorBidi" w:cstheme="majorBidi"/>
          <w:sz w:val="24"/>
          <w:szCs w:val="24"/>
        </w:rPr>
        <w:t>.</w:t>
      </w:r>
    </w:p>
    <w:p w:rsidR="00A5716C" w:rsidRPr="003329A4" w:rsidRDefault="00A5716C" w:rsidP="00AE5BE4">
      <w:pPr>
        <w:spacing w:after="0" w:line="360" w:lineRule="auto"/>
        <w:rPr>
          <w:rFonts w:asciiTheme="majorBidi" w:eastAsia="Times New Roman" w:hAnsiTheme="majorBidi" w:cstheme="majorBidi"/>
          <w:sz w:val="24"/>
          <w:szCs w:val="24"/>
        </w:rPr>
      </w:pPr>
      <w:r w:rsidRPr="003329A4">
        <w:rPr>
          <w:rFonts w:asciiTheme="majorBidi" w:hAnsiTheme="majorBidi" w:cstheme="majorBidi"/>
          <w:sz w:val="24"/>
          <w:szCs w:val="24"/>
          <w:lang w:bidi="ar-EG"/>
        </w:rPr>
        <w:t xml:space="preserve">2.2.3. Isolation and identification of </w:t>
      </w:r>
      <w:r w:rsidRPr="003329A4">
        <w:rPr>
          <w:rFonts w:asciiTheme="majorBidi" w:eastAsia="Times New Roman" w:hAnsiTheme="majorBidi" w:cstheme="majorBidi"/>
          <w:sz w:val="24"/>
          <w:szCs w:val="24"/>
        </w:rPr>
        <w:t>Pseudomonas species:</w:t>
      </w:r>
    </w:p>
    <w:p w:rsidR="00A5716C" w:rsidRPr="000F6F5F" w:rsidRDefault="00A5716C" w:rsidP="00AE5BE4">
      <w:pPr>
        <w:spacing w:before="100" w:beforeAutospacing="1" w:after="100" w:afterAutospacing="1" w:line="360" w:lineRule="auto"/>
        <w:jc w:val="lowKashida"/>
        <w:rPr>
          <w:rFonts w:asciiTheme="majorBidi" w:eastAsia="Calibri" w:hAnsiTheme="majorBidi" w:cstheme="majorBidi"/>
          <w:sz w:val="24"/>
          <w:szCs w:val="24"/>
        </w:rPr>
      </w:pPr>
      <w:r w:rsidRPr="000F6F5F">
        <w:rPr>
          <w:rFonts w:asciiTheme="majorBidi" w:eastAsia="Calibri" w:hAnsiTheme="majorBidi" w:cstheme="majorBidi"/>
          <w:sz w:val="24"/>
          <w:szCs w:val="24"/>
        </w:rPr>
        <w:t>Isolation and identification morphologically by Gram stain, biochemically, and their In-Vitro anti-microbial sensitivity using the disc and agar diffusion method</w:t>
      </w:r>
      <w:r w:rsidRPr="000F6F5F">
        <w:rPr>
          <w:rFonts w:asciiTheme="majorBidi" w:hAnsiTheme="majorBidi" w:cstheme="majorBidi"/>
          <w:sz w:val="24"/>
          <w:szCs w:val="24"/>
        </w:rPr>
        <w:t xml:space="preserve"> </w:t>
      </w:r>
      <w:r w:rsidRPr="000F6F5F">
        <w:rPr>
          <w:rFonts w:asciiTheme="majorBidi" w:eastAsia="Calibri" w:hAnsiTheme="majorBidi" w:cstheme="majorBidi"/>
          <w:sz w:val="24"/>
          <w:szCs w:val="24"/>
        </w:rPr>
        <w:t xml:space="preserve">according to Koneman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( 1997) ; Quinn et al. (2002)</w:t>
      </w:r>
      <w:r w:rsidRPr="000F6F5F">
        <w:rPr>
          <w:rFonts w:asciiTheme="majorBidi" w:hAnsiTheme="majorBidi" w:cstheme="majorBidi"/>
          <w:sz w:val="24"/>
          <w:szCs w:val="24"/>
        </w:rPr>
        <w:t xml:space="preserve"> </w:t>
      </w:r>
      <w:r w:rsidRPr="000F6F5F">
        <w:rPr>
          <w:rFonts w:asciiTheme="majorBidi" w:eastAsia="Calibri" w:hAnsiTheme="majorBidi" w:cstheme="majorBidi"/>
          <w:sz w:val="24"/>
          <w:szCs w:val="24"/>
        </w:rPr>
        <w:t xml:space="preserve">and Markey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.( 2013).</w:t>
      </w:r>
    </w:p>
    <w:p w:rsidR="00A5716C" w:rsidRPr="003329A4" w:rsidRDefault="00A5716C" w:rsidP="00AE5BE4">
      <w:pPr>
        <w:spacing w:after="0" w:line="360" w:lineRule="auto"/>
        <w:rPr>
          <w:rFonts w:asciiTheme="majorBidi" w:eastAsia="Times New Roman" w:hAnsiTheme="majorBidi" w:cstheme="majorBidi"/>
          <w:sz w:val="24"/>
          <w:szCs w:val="24"/>
        </w:rPr>
      </w:pPr>
      <w:r w:rsidRPr="003329A4">
        <w:rPr>
          <w:rFonts w:asciiTheme="majorBidi" w:hAnsiTheme="majorBidi" w:cstheme="majorBidi"/>
          <w:sz w:val="24"/>
          <w:szCs w:val="24"/>
          <w:lang w:bidi="ar-EG"/>
        </w:rPr>
        <w:t xml:space="preserve">2.2.4. Isolation and identification of </w:t>
      </w:r>
      <w:r w:rsidRPr="003329A4">
        <w:rPr>
          <w:rFonts w:asciiTheme="majorBidi" w:eastAsia="Times New Roman" w:hAnsiTheme="majorBidi" w:cstheme="majorBidi"/>
          <w:sz w:val="24"/>
          <w:szCs w:val="24"/>
        </w:rPr>
        <w:t>Aeromoneus species:</w:t>
      </w:r>
    </w:p>
    <w:p w:rsidR="00A5716C" w:rsidRPr="000F6F5F" w:rsidRDefault="00A5716C" w:rsidP="00AE5BE4">
      <w:pPr>
        <w:spacing w:before="100" w:beforeAutospacing="1" w:after="100" w:afterAutospacing="1" w:line="360" w:lineRule="auto"/>
        <w:jc w:val="lowKashida"/>
        <w:rPr>
          <w:rFonts w:asciiTheme="majorBidi" w:eastAsia="Calibri" w:hAnsiTheme="majorBidi" w:cstheme="majorBidi"/>
          <w:sz w:val="24"/>
          <w:szCs w:val="24"/>
        </w:rPr>
      </w:pPr>
      <w:r w:rsidRPr="000F6F5F">
        <w:rPr>
          <w:rFonts w:asciiTheme="majorBidi" w:eastAsia="Calibri" w:hAnsiTheme="majorBidi" w:cstheme="majorBidi"/>
          <w:sz w:val="24"/>
          <w:szCs w:val="24"/>
        </w:rPr>
        <w:t>Isolation and identification morphologically by Gram stain, biochemically, and their In-Vitro anti-microbial sensitivity using the disc and agar diffusion method</w:t>
      </w:r>
      <w:r w:rsidRPr="000F6F5F">
        <w:rPr>
          <w:rFonts w:asciiTheme="majorBidi" w:hAnsiTheme="majorBidi" w:cstheme="majorBidi"/>
          <w:sz w:val="24"/>
          <w:szCs w:val="24"/>
        </w:rPr>
        <w:t xml:space="preserve"> </w:t>
      </w:r>
      <w:r w:rsidRPr="000F6F5F">
        <w:rPr>
          <w:rFonts w:asciiTheme="majorBidi" w:eastAsia="Calibri" w:hAnsiTheme="majorBidi" w:cstheme="majorBidi"/>
          <w:sz w:val="24"/>
          <w:szCs w:val="24"/>
        </w:rPr>
        <w:t xml:space="preserve">according to Koneman </w:t>
      </w:r>
      <w:r w:rsidRPr="000F6F5F">
        <w:rPr>
          <w:rFonts w:asciiTheme="majorBidi" w:eastAsia="Calibri" w:hAnsiTheme="majorBidi" w:cstheme="majorBidi"/>
          <w:i/>
          <w:iCs/>
          <w:sz w:val="24"/>
          <w:szCs w:val="24"/>
        </w:rPr>
        <w:t>et al</w:t>
      </w:r>
      <w:proofErr w:type="gramStart"/>
      <w:r w:rsidRPr="000F6F5F">
        <w:rPr>
          <w:rFonts w:asciiTheme="majorBidi" w:eastAsia="Calibri" w:hAnsiTheme="majorBidi" w:cstheme="majorBidi"/>
          <w:i/>
          <w:iCs/>
          <w:sz w:val="24"/>
          <w:szCs w:val="24"/>
        </w:rPr>
        <w:t>.</w:t>
      </w:r>
      <w:r w:rsidRPr="000F6F5F">
        <w:rPr>
          <w:rFonts w:asciiTheme="majorBidi" w:eastAsia="Calibri" w:hAnsiTheme="majorBidi" w:cstheme="majorBidi"/>
          <w:sz w:val="24"/>
          <w:szCs w:val="24"/>
        </w:rPr>
        <w:t>(</w:t>
      </w:r>
      <w:proofErr w:type="gramEnd"/>
      <w:r w:rsidRPr="000F6F5F">
        <w:rPr>
          <w:rFonts w:asciiTheme="majorBidi" w:eastAsia="Calibri" w:hAnsiTheme="majorBidi" w:cstheme="majorBidi"/>
          <w:sz w:val="24"/>
          <w:szCs w:val="24"/>
        </w:rPr>
        <w:t xml:space="preserve"> 1997) ; Quinn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(2002)</w:t>
      </w:r>
      <w:r w:rsidRPr="000F6F5F">
        <w:rPr>
          <w:rFonts w:asciiTheme="majorBidi" w:hAnsiTheme="majorBidi" w:cstheme="majorBidi"/>
          <w:sz w:val="24"/>
          <w:szCs w:val="24"/>
        </w:rPr>
        <w:t xml:space="preserve"> </w:t>
      </w:r>
      <w:r w:rsidRPr="000F6F5F">
        <w:rPr>
          <w:rFonts w:asciiTheme="majorBidi" w:eastAsia="Calibri" w:hAnsiTheme="majorBidi" w:cstheme="majorBidi"/>
          <w:sz w:val="24"/>
          <w:szCs w:val="24"/>
        </w:rPr>
        <w:t xml:space="preserve">and </w:t>
      </w:r>
      <w:r w:rsidR="004E72CA" w:rsidRPr="000F6F5F">
        <w:rPr>
          <w:rFonts w:asciiTheme="majorBidi" w:eastAsia="Calibri" w:hAnsiTheme="majorBidi" w:cstheme="majorBidi"/>
          <w:sz w:val="24"/>
          <w:szCs w:val="24"/>
        </w:rPr>
        <w:t>Nicky( 2004).</w:t>
      </w:r>
    </w:p>
    <w:p w:rsidR="004E72CA" w:rsidRPr="003329A4" w:rsidRDefault="004E72CA" w:rsidP="00AE5BE4">
      <w:pPr>
        <w:spacing w:after="0" w:line="360" w:lineRule="auto"/>
        <w:rPr>
          <w:rFonts w:asciiTheme="majorBidi" w:eastAsia="Times New Roman" w:hAnsiTheme="majorBidi" w:cstheme="majorBidi"/>
          <w:sz w:val="24"/>
          <w:szCs w:val="24"/>
        </w:rPr>
      </w:pPr>
      <w:r w:rsidRPr="003329A4">
        <w:rPr>
          <w:rFonts w:asciiTheme="majorBidi" w:hAnsiTheme="majorBidi" w:cstheme="majorBidi"/>
          <w:sz w:val="24"/>
          <w:szCs w:val="24"/>
          <w:lang w:bidi="ar-EG"/>
        </w:rPr>
        <w:t xml:space="preserve">2.2.5. Isolation and identification of </w:t>
      </w:r>
      <w:r w:rsidRPr="003329A4">
        <w:rPr>
          <w:rFonts w:asciiTheme="majorBidi" w:eastAsia="Times New Roman" w:hAnsiTheme="majorBidi" w:cstheme="majorBidi"/>
          <w:sz w:val="24"/>
          <w:szCs w:val="24"/>
        </w:rPr>
        <w:t>Salmonella strains:</w:t>
      </w:r>
    </w:p>
    <w:p w:rsidR="00FF347A" w:rsidRPr="000F6F5F" w:rsidRDefault="004E72CA" w:rsidP="0064309C">
      <w:pPr>
        <w:spacing w:before="100" w:beforeAutospacing="1" w:after="0" w:line="360" w:lineRule="auto"/>
        <w:jc w:val="lowKashida"/>
        <w:rPr>
          <w:rFonts w:asciiTheme="majorBidi" w:eastAsia="Calibri" w:hAnsiTheme="majorBidi" w:cstheme="majorBidi"/>
          <w:sz w:val="24"/>
          <w:szCs w:val="24"/>
        </w:rPr>
      </w:pPr>
      <w:proofErr w:type="gramStart"/>
      <w:r w:rsidRPr="003329A4">
        <w:rPr>
          <w:rFonts w:asciiTheme="majorBidi" w:eastAsia="Calibri" w:hAnsiTheme="majorBidi" w:cstheme="majorBidi"/>
          <w:sz w:val="24"/>
          <w:szCs w:val="24"/>
        </w:rPr>
        <w:t>Isolation and identification morphologically by Gram stain</w:t>
      </w:r>
      <w:r w:rsidRPr="003329A4">
        <w:rPr>
          <w:rFonts w:asciiTheme="majorBidi" w:hAnsiTheme="majorBidi" w:cstheme="majorBidi"/>
          <w:sz w:val="24"/>
          <w:szCs w:val="24"/>
        </w:rPr>
        <w:t xml:space="preserve"> </w:t>
      </w:r>
      <w:r w:rsidRPr="003329A4">
        <w:rPr>
          <w:rFonts w:asciiTheme="majorBidi" w:eastAsia="Calibri" w:hAnsiTheme="majorBidi" w:cstheme="majorBidi"/>
          <w:sz w:val="24"/>
          <w:szCs w:val="24"/>
        </w:rPr>
        <w:t xml:space="preserve">and biochemically following </w:t>
      </w:r>
      <w:r w:rsidRPr="000F6F5F">
        <w:rPr>
          <w:rFonts w:asciiTheme="majorBidi" w:eastAsia="Calibri" w:hAnsiTheme="majorBidi" w:cstheme="majorBidi"/>
          <w:sz w:val="24"/>
          <w:szCs w:val="24"/>
        </w:rPr>
        <w:t xml:space="preserve">Quinn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(2002)</w:t>
      </w:r>
      <w:r w:rsidR="003E2271" w:rsidRPr="000F6F5F">
        <w:rPr>
          <w:rFonts w:asciiTheme="majorBidi" w:hAnsiTheme="majorBidi" w:cstheme="majorBidi"/>
          <w:sz w:val="24"/>
          <w:szCs w:val="24"/>
        </w:rPr>
        <w:t>.</w:t>
      </w:r>
      <w:proofErr w:type="gramEnd"/>
    </w:p>
    <w:p w:rsidR="002B373B" w:rsidRPr="000F6F5F" w:rsidRDefault="002B373B" w:rsidP="00AE5BE4">
      <w:pPr>
        <w:spacing w:line="360" w:lineRule="auto"/>
        <w:rPr>
          <w:rFonts w:asciiTheme="majorBidi" w:eastAsia="Calibri" w:hAnsiTheme="majorBidi" w:cstheme="majorBidi"/>
          <w:sz w:val="24"/>
          <w:szCs w:val="24"/>
        </w:rPr>
      </w:pPr>
      <w:r w:rsidRPr="000F6F5F">
        <w:rPr>
          <w:rFonts w:asciiTheme="majorBidi" w:hAnsiTheme="majorBidi" w:cstheme="majorBidi"/>
          <w:sz w:val="24"/>
          <w:szCs w:val="24"/>
          <w:lang w:bidi="ar-EG"/>
        </w:rPr>
        <w:t>2.</w:t>
      </w:r>
      <w:r w:rsidR="00CD1358" w:rsidRPr="000F6F5F">
        <w:rPr>
          <w:rFonts w:asciiTheme="majorBidi" w:eastAsia="Calibri" w:hAnsiTheme="majorBidi" w:cstheme="majorBidi"/>
          <w:sz w:val="24"/>
          <w:szCs w:val="24"/>
        </w:rPr>
        <w:t>2.</w:t>
      </w:r>
      <w:r w:rsidR="00631C61" w:rsidRPr="000F6F5F">
        <w:rPr>
          <w:rFonts w:asciiTheme="majorBidi" w:eastAsia="Calibri" w:hAnsiTheme="majorBidi" w:cstheme="majorBidi"/>
          <w:sz w:val="24"/>
          <w:szCs w:val="24"/>
        </w:rPr>
        <w:t>6</w:t>
      </w:r>
      <w:r w:rsidR="00CD1358" w:rsidRPr="000F6F5F">
        <w:rPr>
          <w:rFonts w:asciiTheme="majorBidi" w:eastAsia="Calibri" w:hAnsiTheme="majorBidi" w:cstheme="majorBidi"/>
          <w:sz w:val="24"/>
          <w:szCs w:val="24"/>
        </w:rPr>
        <w:t xml:space="preserve">. </w:t>
      </w:r>
      <w:r w:rsidRPr="000F6F5F">
        <w:rPr>
          <w:rFonts w:asciiTheme="majorBidi" w:eastAsia="Calibri" w:hAnsiTheme="majorBidi" w:cstheme="majorBidi"/>
          <w:sz w:val="24"/>
          <w:szCs w:val="24"/>
        </w:rPr>
        <w:t xml:space="preserve">Virulence genes of </w:t>
      </w:r>
      <w:r w:rsidR="00631C61" w:rsidRPr="000F6F5F">
        <w:rPr>
          <w:rFonts w:asciiTheme="majorBidi" w:eastAsia="Calibri" w:hAnsiTheme="majorBidi" w:cstheme="majorBidi"/>
          <w:i/>
          <w:iCs/>
          <w:sz w:val="24"/>
          <w:szCs w:val="24"/>
        </w:rPr>
        <w:t>E. coli</w:t>
      </w:r>
      <w:r w:rsidR="00631C61" w:rsidRPr="000F6F5F">
        <w:rPr>
          <w:rFonts w:asciiTheme="majorBidi" w:eastAsia="Calibri" w:hAnsiTheme="majorBidi" w:cstheme="majorBidi"/>
          <w:sz w:val="24"/>
          <w:szCs w:val="24"/>
        </w:rPr>
        <w:t xml:space="preserve">; </w:t>
      </w:r>
      <w:r w:rsidR="00631C61" w:rsidRPr="000F6F5F">
        <w:rPr>
          <w:rFonts w:asciiTheme="majorBidi" w:eastAsia="Calibri" w:hAnsiTheme="majorBidi" w:cstheme="majorBidi"/>
          <w:i/>
          <w:iCs/>
          <w:sz w:val="24"/>
          <w:szCs w:val="24"/>
        </w:rPr>
        <w:t>S.aureus</w:t>
      </w:r>
      <w:r w:rsidR="00631C61" w:rsidRPr="000F6F5F">
        <w:rPr>
          <w:rFonts w:asciiTheme="majorBidi" w:eastAsia="Calibri" w:hAnsiTheme="majorBidi" w:cstheme="majorBidi"/>
          <w:sz w:val="24"/>
          <w:szCs w:val="24"/>
        </w:rPr>
        <w:t xml:space="preserve"> and</w:t>
      </w:r>
      <w:r w:rsidR="00631C61" w:rsidRPr="000F6F5F">
        <w:rPr>
          <w:rFonts w:asciiTheme="majorBidi" w:eastAsia="Times New Roman" w:hAnsiTheme="majorBidi" w:cstheme="majorBidi"/>
          <w:i/>
          <w:iCs/>
          <w:color w:val="000000"/>
          <w:sz w:val="24"/>
          <w:szCs w:val="24"/>
        </w:rPr>
        <w:t xml:space="preserve"> A. hydrophila</w:t>
      </w:r>
      <w:r w:rsidR="00631C61" w:rsidRPr="000F6F5F">
        <w:rPr>
          <w:rFonts w:asciiTheme="majorBidi" w:eastAsia="Calibri" w:hAnsiTheme="majorBidi" w:cstheme="majorBidi"/>
          <w:sz w:val="24"/>
          <w:szCs w:val="24"/>
        </w:rPr>
        <w:t xml:space="preserve"> </w:t>
      </w:r>
      <w:r w:rsidRPr="000F6F5F">
        <w:rPr>
          <w:rFonts w:asciiTheme="majorBidi" w:eastAsia="Calibri" w:hAnsiTheme="majorBidi" w:cstheme="majorBidi"/>
          <w:sz w:val="24"/>
          <w:szCs w:val="24"/>
        </w:rPr>
        <w:t>detection by PCR</w:t>
      </w:r>
      <w:r w:rsidR="00B572B3" w:rsidRPr="000F6F5F">
        <w:rPr>
          <w:rFonts w:asciiTheme="majorBidi" w:eastAsia="Calibri" w:hAnsiTheme="majorBidi" w:cstheme="majorBidi"/>
          <w:sz w:val="24"/>
          <w:szCs w:val="24"/>
        </w:rPr>
        <w:t>:</w:t>
      </w:r>
    </w:p>
    <w:p w:rsidR="00D33278" w:rsidRDefault="002B373B" w:rsidP="00AE5BE4">
      <w:pPr>
        <w:spacing w:line="360" w:lineRule="auto"/>
        <w:jc w:val="both"/>
        <w:rPr>
          <w:rFonts w:asciiTheme="majorBidi" w:eastAsia="Calibri" w:hAnsiTheme="majorBidi" w:cstheme="majorBidi"/>
          <w:sz w:val="24"/>
          <w:szCs w:val="24"/>
        </w:rPr>
      </w:pPr>
      <w:r w:rsidRPr="000F6F5F">
        <w:rPr>
          <w:rFonts w:asciiTheme="majorBidi" w:eastAsia="Calibri" w:hAnsiTheme="majorBidi" w:cstheme="majorBidi"/>
          <w:sz w:val="24"/>
          <w:szCs w:val="24"/>
        </w:rPr>
        <w:t xml:space="preserve">PCR was applied by using 6 sets of primers for detection of 6 virulence genes that may play a role in virulence of </w:t>
      </w:r>
      <w:r w:rsidR="00631C61" w:rsidRPr="000F6F5F">
        <w:rPr>
          <w:rFonts w:asciiTheme="majorBidi" w:eastAsia="Calibri" w:hAnsiTheme="majorBidi" w:cstheme="majorBidi"/>
          <w:i/>
          <w:iCs/>
          <w:sz w:val="24"/>
          <w:szCs w:val="24"/>
        </w:rPr>
        <w:t>E. coli</w:t>
      </w:r>
      <w:r w:rsidR="00631C61" w:rsidRPr="000F6F5F">
        <w:rPr>
          <w:rFonts w:asciiTheme="majorBidi" w:eastAsia="Calibri" w:hAnsiTheme="majorBidi" w:cstheme="majorBidi"/>
          <w:sz w:val="24"/>
          <w:szCs w:val="24"/>
        </w:rPr>
        <w:t xml:space="preserve">; </w:t>
      </w:r>
      <w:r w:rsidR="00631C61" w:rsidRPr="000F6F5F">
        <w:rPr>
          <w:rFonts w:asciiTheme="majorBidi" w:eastAsia="Calibri" w:hAnsiTheme="majorBidi" w:cstheme="majorBidi"/>
          <w:i/>
          <w:iCs/>
          <w:sz w:val="24"/>
          <w:szCs w:val="24"/>
        </w:rPr>
        <w:t>S.aureus</w:t>
      </w:r>
      <w:r w:rsidR="00631C61" w:rsidRPr="000F6F5F">
        <w:rPr>
          <w:rFonts w:asciiTheme="majorBidi" w:eastAsia="Calibri" w:hAnsiTheme="majorBidi" w:cstheme="majorBidi"/>
          <w:sz w:val="24"/>
          <w:szCs w:val="24"/>
        </w:rPr>
        <w:t xml:space="preserve"> and</w:t>
      </w:r>
      <w:r w:rsidR="00631C61" w:rsidRPr="000F6F5F">
        <w:rPr>
          <w:rFonts w:asciiTheme="majorBidi" w:eastAsia="Times New Roman" w:hAnsiTheme="majorBidi" w:cstheme="majorBidi"/>
          <w:i/>
          <w:iCs/>
          <w:color w:val="000000"/>
          <w:sz w:val="24"/>
          <w:szCs w:val="24"/>
        </w:rPr>
        <w:t xml:space="preserve"> A. hydrophila </w:t>
      </w:r>
      <w:r w:rsidR="00631C61" w:rsidRPr="000F6F5F">
        <w:rPr>
          <w:rFonts w:asciiTheme="majorBidi" w:eastAsia="Times New Roman" w:hAnsiTheme="majorBidi" w:cstheme="majorBidi"/>
          <w:color w:val="000000"/>
          <w:sz w:val="24"/>
          <w:szCs w:val="24"/>
        </w:rPr>
        <w:t>strains, 2 random strains from each type</w:t>
      </w:r>
      <w:r w:rsidRPr="000F6F5F">
        <w:rPr>
          <w:rFonts w:asciiTheme="majorBidi" w:eastAsia="Calibri" w:hAnsiTheme="majorBidi" w:cstheme="majorBidi"/>
          <w:sz w:val="24"/>
          <w:szCs w:val="24"/>
        </w:rPr>
        <w:t xml:space="preserve">. These genes were </w:t>
      </w:r>
      <w:proofErr w:type="spellStart"/>
      <w:r w:rsidR="00631C61" w:rsidRPr="000F6F5F">
        <w:rPr>
          <w:rFonts w:asciiTheme="majorBidi" w:eastAsia="Calibri" w:hAnsiTheme="majorBidi" w:cstheme="majorBidi"/>
          <w:sz w:val="24"/>
          <w:szCs w:val="24"/>
        </w:rPr>
        <w:t>intimin</w:t>
      </w:r>
      <w:proofErr w:type="spellEnd"/>
      <w:r w:rsidR="00631C61" w:rsidRPr="000F6F5F">
        <w:rPr>
          <w:rFonts w:asciiTheme="majorBidi" w:eastAsia="Calibri" w:hAnsiTheme="majorBidi" w:cstheme="majorBidi"/>
          <w:sz w:val="24"/>
          <w:szCs w:val="24"/>
        </w:rPr>
        <w:t xml:space="preserve"> or </w:t>
      </w:r>
      <w:proofErr w:type="spellStart"/>
      <w:r w:rsidR="00631C61" w:rsidRPr="000F6F5F">
        <w:rPr>
          <w:rFonts w:asciiTheme="majorBidi" w:eastAsia="Calibri" w:hAnsiTheme="majorBidi" w:cstheme="majorBidi"/>
          <w:i/>
          <w:iCs/>
          <w:sz w:val="24"/>
          <w:szCs w:val="24"/>
        </w:rPr>
        <w:t>E.coli</w:t>
      </w:r>
      <w:proofErr w:type="spellEnd"/>
      <w:r w:rsidR="00631C61" w:rsidRPr="000F6F5F">
        <w:rPr>
          <w:rFonts w:asciiTheme="majorBidi" w:eastAsia="Calibri" w:hAnsiTheme="majorBidi" w:cstheme="majorBidi"/>
          <w:sz w:val="24"/>
          <w:szCs w:val="24"/>
        </w:rPr>
        <w:t xml:space="preserve"> attaching and effacing gene</w:t>
      </w:r>
      <w:r w:rsidR="00631C61" w:rsidRPr="000F6F5F">
        <w:rPr>
          <w:rFonts w:asciiTheme="majorBidi" w:eastAsia="Times New Roman" w:hAnsiTheme="majorBidi" w:cstheme="majorBidi"/>
          <w:sz w:val="24"/>
          <w:szCs w:val="24"/>
        </w:rPr>
        <w:t xml:space="preserve"> (</w:t>
      </w:r>
      <w:proofErr w:type="spellStart"/>
      <w:r w:rsidR="00631C61" w:rsidRPr="000F6F5F">
        <w:rPr>
          <w:rFonts w:asciiTheme="majorBidi" w:eastAsia="Times New Roman" w:hAnsiTheme="majorBidi" w:cstheme="majorBidi"/>
          <w:i/>
          <w:iCs/>
          <w:sz w:val="24"/>
          <w:szCs w:val="24"/>
        </w:rPr>
        <w:t>eaeA</w:t>
      </w:r>
      <w:proofErr w:type="spellEnd"/>
      <w:r w:rsidR="00631C61" w:rsidRPr="000F6F5F">
        <w:rPr>
          <w:rFonts w:asciiTheme="majorBidi" w:eastAsia="Times New Roman" w:hAnsiTheme="majorBidi" w:cstheme="majorBidi"/>
          <w:sz w:val="24"/>
          <w:szCs w:val="24"/>
        </w:rPr>
        <w:t xml:space="preserve">) and   </w:t>
      </w:r>
      <w:proofErr w:type="spellStart"/>
      <w:r w:rsidR="00631C61" w:rsidRPr="000F6F5F">
        <w:rPr>
          <w:rFonts w:asciiTheme="majorBidi" w:eastAsia="Calibri" w:hAnsiTheme="majorBidi" w:cstheme="majorBidi"/>
          <w:i/>
          <w:iCs/>
          <w:sz w:val="24"/>
          <w:szCs w:val="24"/>
          <w:lang w:bidi="ar-EG"/>
        </w:rPr>
        <w:t>blaSHV</w:t>
      </w:r>
      <w:proofErr w:type="spellEnd"/>
      <w:r w:rsidR="00631C61" w:rsidRPr="000F6F5F">
        <w:rPr>
          <w:rFonts w:asciiTheme="majorBidi" w:hAnsiTheme="majorBidi" w:cstheme="majorBidi"/>
          <w:sz w:val="24"/>
          <w:szCs w:val="24"/>
        </w:rPr>
        <w:t xml:space="preserve"> </w:t>
      </w:r>
      <w:r w:rsidR="00631C61" w:rsidRPr="000F6F5F">
        <w:rPr>
          <w:rFonts w:asciiTheme="majorBidi" w:eastAsia="Times New Roman" w:hAnsiTheme="majorBidi" w:cstheme="majorBidi"/>
          <w:sz w:val="24"/>
          <w:szCs w:val="24"/>
        </w:rPr>
        <w:t xml:space="preserve">gene for </w:t>
      </w:r>
      <w:r w:rsidR="00631C61" w:rsidRPr="000F6F5F">
        <w:rPr>
          <w:rFonts w:asciiTheme="majorBidi" w:eastAsia="Calibri" w:hAnsiTheme="majorBidi" w:cstheme="majorBidi"/>
          <w:i/>
          <w:iCs/>
          <w:sz w:val="24"/>
          <w:szCs w:val="24"/>
        </w:rPr>
        <w:t>E. coli</w:t>
      </w:r>
      <w:r w:rsidR="00631C61" w:rsidRPr="000F6F5F">
        <w:rPr>
          <w:rFonts w:asciiTheme="majorBidi" w:eastAsia="Calibri" w:hAnsiTheme="majorBidi" w:cstheme="majorBidi"/>
          <w:sz w:val="24"/>
          <w:szCs w:val="24"/>
        </w:rPr>
        <w:t>;</w:t>
      </w:r>
      <w:r w:rsidR="00631C61" w:rsidRPr="000F6F5F">
        <w:rPr>
          <w:rFonts w:asciiTheme="majorBidi" w:eastAsia="Times New Roman" w:hAnsiTheme="majorBidi" w:cstheme="majorBidi"/>
          <w:sz w:val="24"/>
          <w:szCs w:val="24"/>
        </w:rPr>
        <w:t xml:space="preserve"> clumping factor (</w:t>
      </w:r>
      <w:proofErr w:type="spellStart"/>
      <w:r w:rsidR="00631C61" w:rsidRPr="000F6F5F">
        <w:rPr>
          <w:rFonts w:asciiTheme="majorBidi" w:eastAsia="Times New Roman" w:hAnsiTheme="majorBidi" w:cstheme="majorBidi"/>
          <w:i/>
          <w:iCs/>
          <w:sz w:val="24"/>
          <w:szCs w:val="24"/>
        </w:rPr>
        <w:t>clfA</w:t>
      </w:r>
      <w:proofErr w:type="spellEnd"/>
      <w:r w:rsidR="00631C61" w:rsidRPr="000F6F5F">
        <w:rPr>
          <w:rFonts w:asciiTheme="majorBidi" w:eastAsia="Times New Roman" w:hAnsiTheme="majorBidi" w:cstheme="majorBidi"/>
          <w:sz w:val="24"/>
          <w:szCs w:val="24"/>
        </w:rPr>
        <w:t>) and methicillin resistant gene</w:t>
      </w:r>
      <w:r w:rsidR="00631C61" w:rsidRPr="000F6F5F">
        <w:rPr>
          <w:rFonts w:asciiTheme="majorBidi" w:eastAsia="Times New Roman" w:hAnsiTheme="majorBidi" w:cstheme="majorBidi"/>
          <w:color w:val="FF0000"/>
          <w:sz w:val="24"/>
          <w:szCs w:val="24"/>
        </w:rPr>
        <w:t xml:space="preserve"> </w:t>
      </w:r>
      <w:r w:rsidR="00631C61" w:rsidRPr="000F6F5F">
        <w:rPr>
          <w:rFonts w:asciiTheme="majorBidi" w:eastAsia="Times New Roman" w:hAnsiTheme="majorBidi" w:cstheme="majorBidi"/>
          <w:sz w:val="24"/>
          <w:szCs w:val="24"/>
        </w:rPr>
        <w:t>(</w:t>
      </w:r>
      <w:proofErr w:type="spellStart"/>
      <w:r w:rsidR="00631C61" w:rsidRPr="000F6F5F">
        <w:rPr>
          <w:rFonts w:asciiTheme="majorBidi" w:eastAsia="Calibri" w:hAnsiTheme="majorBidi" w:cstheme="majorBidi"/>
          <w:i/>
          <w:iCs/>
          <w:sz w:val="24"/>
          <w:szCs w:val="24"/>
          <w:lang w:bidi="ar-EG"/>
        </w:rPr>
        <w:t>mecA</w:t>
      </w:r>
      <w:proofErr w:type="spellEnd"/>
      <w:r w:rsidR="00631C61" w:rsidRPr="000F6F5F">
        <w:rPr>
          <w:rFonts w:asciiTheme="majorBidi" w:eastAsia="Times New Roman" w:hAnsiTheme="majorBidi" w:cstheme="majorBidi"/>
          <w:sz w:val="24"/>
          <w:szCs w:val="24"/>
        </w:rPr>
        <w:t xml:space="preserve">) for </w:t>
      </w:r>
      <w:proofErr w:type="spellStart"/>
      <w:r w:rsidR="00631C61" w:rsidRPr="000F6F5F">
        <w:rPr>
          <w:rFonts w:asciiTheme="majorBidi" w:eastAsia="Calibri" w:hAnsiTheme="majorBidi" w:cstheme="majorBidi"/>
          <w:i/>
          <w:iCs/>
          <w:sz w:val="24"/>
          <w:szCs w:val="24"/>
        </w:rPr>
        <w:t>S.aureus</w:t>
      </w:r>
      <w:proofErr w:type="spellEnd"/>
      <w:r w:rsidR="00631C61" w:rsidRPr="000F6F5F">
        <w:rPr>
          <w:rFonts w:asciiTheme="majorBidi" w:eastAsia="Calibri" w:hAnsiTheme="majorBidi" w:cstheme="majorBidi"/>
          <w:sz w:val="24"/>
          <w:szCs w:val="24"/>
        </w:rPr>
        <w:t xml:space="preserve"> and</w:t>
      </w:r>
      <w:r w:rsidR="003E2271" w:rsidRPr="000F6F5F">
        <w:rPr>
          <w:rFonts w:asciiTheme="majorBidi" w:eastAsia="Times New Roman" w:hAnsiTheme="majorBidi" w:cstheme="majorBidi"/>
          <w:sz w:val="24"/>
          <w:szCs w:val="24"/>
        </w:rPr>
        <w:t xml:space="preserve"> </w:t>
      </w:r>
      <w:proofErr w:type="spellStart"/>
      <w:r w:rsidR="003E2271" w:rsidRPr="000F6F5F">
        <w:rPr>
          <w:rFonts w:asciiTheme="majorBidi" w:eastAsia="Times New Roman" w:hAnsiTheme="majorBidi" w:cstheme="majorBidi"/>
          <w:sz w:val="24"/>
          <w:szCs w:val="24"/>
        </w:rPr>
        <w:t>haemolysin</w:t>
      </w:r>
      <w:proofErr w:type="spellEnd"/>
      <w:r w:rsidR="003E2271" w:rsidRPr="000F6F5F">
        <w:rPr>
          <w:rFonts w:asciiTheme="majorBidi" w:eastAsia="Times New Roman" w:hAnsiTheme="majorBidi" w:cstheme="majorBidi"/>
          <w:sz w:val="24"/>
          <w:szCs w:val="24"/>
        </w:rPr>
        <w:t xml:space="preserve"> (</w:t>
      </w:r>
      <w:proofErr w:type="spellStart"/>
      <w:r w:rsidR="003E2271" w:rsidRPr="000F6F5F">
        <w:rPr>
          <w:rFonts w:asciiTheme="majorBidi" w:eastAsia="Times New Roman" w:hAnsiTheme="majorBidi" w:cstheme="majorBidi"/>
          <w:i/>
          <w:iCs/>
          <w:sz w:val="24"/>
          <w:szCs w:val="24"/>
        </w:rPr>
        <w:t>hly</w:t>
      </w:r>
      <w:proofErr w:type="spellEnd"/>
      <w:r w:rsidR="003E2271" w:rsidRPr="000F6F5F">
        <w:rPr>
          <w:rFonts w:asciiTheme="majorBidi" w:eastAsia="Times New Roman" w:hAnsiTheme="majorBidi" w:cstheme="majorBidi"/>
          <w:sz w:val="24"/>
          <w:szCs w:val="24"/>
        </w:rPr>
        <w:t>)</w:t>
      </w:r>
      <w:r w:rsidR="003E2271" w:rsidRPr="000F6F5F">
        <w:rPr>
          <w:rFonts w:asciiTheme="majorBidi" w:eastAsia="Calibri" w:hAnsiTheme="majorBidi" w:cstheme="majorBidi"/>
          <w:sz w:val="24"/>
          <w:szCs w:val="24"/>
        </w:rPr>
        <w:t xml:space="preserve"> </w:t>
      </w:r>
      <w:r w:rsidR="003E2271" w:rsidRPr="000F6F5F">
        <w:rPr>
          <w:rFonts w:asciiTheme="majorBidi" w:eastAsia="Times New Roman" w:hAnsiTheme="majorBidi" w:cstheme="majorBidi"/>
          <w:sz w:val="24"/>
          <w:szCs w:val="24"/>
        </w:rPr>
        <w:t>and</w:t>
      </w:r>
      <w:r w:rsidR="003E2271" w:rsidRPr="000F6F5F">
        <w:rPr>
          <w:rFonts w:asciiTheme="majorBidi" w:eastAsia="Calibri" w:hAnsiTheme="majorBidi" w:cstheme="majorBidi"/>
          <w:i/>
          <w:iCs/>
          <w:sz w:val="24"/>
          <w:szCs w:val="24"/>
        </w:rPr>
        <w:t xml:space="preserve"> </w:t>
      </w:r>
      <w:proofErr w:type="spellStart"/>
      <w:r w:rsidR="003E2271" w:rsidRPr="000F6F5F">
        <w:rPr>
          <w:rFonts w:asciiTheme="majorBidi" w:eastAsia="Calibri" w:hAnsiTheme="majorBidi" w:cstheme="majorBidi"/>
          <w:i/>
          <w:iCs/>
          <w:sz w:val="24"/>
          <w:szCs w:val="24"/>
        </w:rPr>
        <w:t>bla</w:t>
      </w:r>
      <w:proofErr w:type="spellEnd"/>
      <w:r w:rsidR="003E2271" w:rsidRPr="000F6F5F">
        <w:rPr>
          <w:rFonts w:asciiTheme="majorBidi" w:eastAsia="Calibri" w:hAnsiTheme="majorBidi" w:cstheme="majorBidi"/>
          <w:i/>
          <w:iCs/>
          <w:sz w:val="24"/>
          <w:szCs w:val="24"/>
        </w:rPr>
        <w:t xml:space="preserve"> TEM</w:t>
      </w:r>
      <w:r w:rsidR="003E2271" w:rsidRPr="000F6F5F">
        <w:rPr>
          <w:rFonts w:asciiTheme="majorBidi" w:eastAsia="Times New Roman" w:hAnsiTheme="majorBidi" w:cstheme="majorBidi"/>
          <w:sz w:val="24"/>
          <w:szCs w:val="24"/>
        </w:rPr>
        <w:t xml:space="preserve"> for</w:t>
      </w:r>
      <w:r w:rsidR="003E2271" w:rsidRPr="000F6F5F">
        <w:rPr>
          <w:rFonts w:asciiTheme="majorBidi" w:eastAsia="Times New Roman" w:hAnsiTheme="majorBidi" w:cstheme="majorBidi"/>
          <w:i/>
          <w:iCs/>
          <w:color w:val="000000"/>
          <w:sz w:val="24"/>
          <w:szCs w:val="24"/>
        </w:rPr>
        <w:t xml:space="preserve"> A. hydrophila </w:t>
      </w:r>
      <w:r w:rsidR="003E2271" w:rsidRPr="000F6F5F">
        <w:rPr>
          <w:rFonts w:asciiTheme="majorBidi" w:eastAsia="Times New Roman" w:hAnsiTheme="majorBidi" w:cstheme="majorBidi"/>
          <w:color w:val="000000"/>
          <w:sz w:val="24"/>
          <w:szCs w:val="24"/>
        </w:rPr>
        <w:t>strains</w:t>
      </w:r>
      <w:r w:rsidR="003E2271" w:rsidRPr="000F6F5F">
        <w:rPr>
          <w:rFonts w:asciiTheme="majorBidi" w:eastAsia="Calibri" w:hAnsiTheme="majorBidi" w:cstheme="majorBidi"/>
          <w:sz w:val="24"/>
          <w:szCs w:val="24"/>
        </w:rPr>
        <w:t xml:space="preserve"> </w:t>
      </w:r>
      <w:r w:rsidRPr="000F6F5F">
        <w:rPr>
          <w:rFonts w:asciiTheme="majorBidi" w:eastAsia="Calibri" w:hAnsiTheme="majorBidi" w:cstheme="majorBidi"/>
          <w:sz w:val="24"/>
          <w:szCs w:val="24"/>
        </w:rPr>
        <w:t xml:space="preserve">following QIAamp® DNA Mini Kit </w:t>
      </w:r>
      <w:r w:rsidRPr="000F6F5F">
        <w:rPr>
          <w:rFonts w:asciiTheme="majorBidi" w:eastAsia="Calibri" w:hAnsiTheme="majorBidi" w:cstheme="majorBidi"/>
          <w:sz w:val="24"/>
          <w:szCs w:val="24"/>
        </w:rPr>
        <w:lastRenderedPageBreak/>
        <w:t xml:space="preserve">instructions (Catalogue no. 51304), Emerald Amp GT PCR mastermix (Takara) with Code No. RR310A and 1.5% agarose gel electrophoreses (Sambrook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1989).</w:t>
      </w:r>
    </w:p>
    <w:p w:rsidR="000F6F5F" w:rsidRPr="003329A4" w:rsidRDefault="000F6F5F" w:rsidP="00AE5BE4">
      <w:pPr>
        <w:spacing w:line="360" w:lineRule="auto"/>
        <w:jc w:val="both"/>
        <w:rPr>
          <w:rFonts w:asciiTheme="majorBidi" w:eastAsia="Calibri" w:hAnsiTheme="majorBidi" w:cstheme="majorBidi"/>
          <w:sz w:val="24"/>
          <w:szCs w:val="24"/>
        </w:rPr>
      </w:pPr>
    </w:p>
    <w:p w:rsidR="00167DD8" w:rsidRPr="003329A4" w:rsidRDefault="001E01B8" w:rsidP="00AE5BE4">
      <w:pPr>
        <w:spacing w:after="0" w:line="360" w:lineRule="auto"/>
        <w:jc w:val="lowKashida"/>
        <w:rPr>
          <w:rFonts w:asciiTheme="majorBidi" w:hAnsiTheme="majorBidi" w:cstheme="majorBidi"/>
          <w:b/>
          <w:bCs/>
          <w:sz w:val="24"/>
          <w:szCs w:val="24"/>
          <w:lang w:bidi="ar-EG"/>
        </w:rPr>
      </w:pPr>
      <w:r w:rsidRPr="003329A4">
        <w:rPr>
          <w:rFonts w:asciiTheme="majorBidi" w:hAnsiTheme="majorBidi" w:cstheme="majorBidi"/>
          <w:b/>
          <w:bCs/>
          <w:sz w:val="24"/>
          <w:szCs w:val="24"/>
          <w:lang w:bidi="ar-EG"/>
        </w:rPr>
        <w:t>3-</w:t>
      </w:r>
      <w:r w:rsidR="00814498" w:rsidRPr="003329A4">
        <w:rPr>
          <w:rFonts w:asciiTheme="majorBidi" w:hAnsiTheme="majorBidi" w:cstheme="majorBidi"/>
          <w:b/>
          <w:bCs/>
          <w:sz w:val="24"/>
          <w:szCs w:val="24"/>
          <w:lang w:bidi="ar-EG"/>
        </w:rPr>
        <w:t>RESULTS</w:t>
      </w:r>
    </w:p>
    <w:p w:rsidR="003E2271" w:rsidRPr="003329A4" w:rsidRDefault="00156A81" w:rsidP="00AE5BE4">
      <w:pPr>
        <w:spacing w:after="0" w:line="360" w:lineRule="auto"/>
        <w:ind w:firstLine="720"/>
        <w:jc w:val="both"/>
        <w:rPr>
          <w:rFonts w:asciiTheme="majorBidi" w:eastAsia="Calibri" w:hAnsiTheme="majorBidi" w:cstheme="majorBidi"/>
          <w:sz w:val="24"/>
          <w:szCs w:val="24"/>
        </w:rPr>
      </w:pPr>
      <w:r w:rsidRPr="003329A4">
        <w:rPr>
          <w:rFonts w:asciiTheme="majorBidi" w:hAnsiTheme="majorBidi" w:cstheme="majorBidi"/>
          <w:sz w:val="24"/>
          <w:szCs w:val="24"/>
          <w:lang w:bidi="ar-EG"/>
        </w:rPr>
        <w:t xml:space="preserve">The results of bacteriological examination of </w:t>
      </w:r>
      <w:r w:rsidR="003E2271" w:rsidRPr="003329A4">
        <w:rPr>
          <w:rFonts w:asciiTheme="majorBidi" w:hAnsiTheme="majorBidi" w:cstheme="majorBidi"/>
          <w:sz w:val="24"/>
          <w:szCs w:val="24"/>
          <w:lang w:bidi="ar-EG"/>
        </w:rPr>
        <w:t>studied</w:t>
      </w:r>
      <w:r w:rsidRPr="003329A4">
        <w:rPr>
          <w:rFonts w:asciiTheme="majorBidi" w:hAnsiTheme="majorBidi" w:cstheme="majorBidi"/>
          <w:sz w:val="24"/>
          <w:szCs w:val="24"/>
          <w:lang w:bidi="ar-EG"/>
        </w:rPr>
        <w:t xml:space="preserve"> samples revealed that, </w:t>
      </w:r>
      <w:r w:rsidR="003E2271" w:rsidRPr="003329A4">
        <w:rPr>
          <w:rFonts w:asciiTheme="majorBidi" w:eastAsia="Calibri" w:hAnsiTheme="majorBidi" w:cstheme="majorBidi"/>
          <w:sz w:val="24"/>
          <w:szCs w:val="24"/>
        </w:rPr>
        <w:t>f</w:t>
      </w:r>
      <w:r w:rsidR="00B36CBE" w:rsidRPr="003329A4">
        <w:rPr>
          <w:rFonts w:asciiTheme="majorBidi" w:eastAsia="Calibri" w:hAnsiTheme="majorBidi" w:cstheme="majorBidi"/>
          <w:sz w:val="24"/>
          <w:szCs w:val="24"/>
        </w:rPr>
        <w:t>oodborne pathogens were isolated from 70 positive samples (46.7%); represented as 26 positive samples (34.7%) from local frozen chicken meat samples, where 7 (26.9%) were single pure cultures and 19</w:t>
      </w:r>
      <w:r w:rsidR="00B36CBE" w:rsidRPr="003329A4">
        <w:rPr>
          <w:rFonts w:asciiTheme="majorBidi" w:eastAsia="Calibri" w:hAnsiTheme="majorBidi" w:cstheme="majorBidi"/>
          <w:sz w:val="24"/>
          <w:szCs w:val="24"/>
          <w:rtl/>
        </w:rPr>
        <w:t xml:space="preserve"> </w:t>
      </w:r>
      <w:r w:rsidR="00B36CBE" w:rsidRPr="003329A4">
        <w:rPr>
          <w:rFonts w:asciiTheme="majorBidi" w:eastAsia="Calibri" w:hAnsiTheme="majorBidi" w:cstheme="majorBidi"/>
          <w:sz w:val="24"/>
          <w:szCs w:val="24"/>
        </w:rPr>
        <w:t>(73.1%) were mixed cultures; meanwhile,   44 (58.7%) from imported frozen chicken meat samples where 12 (</w:t>
      </w:r>
      <w:r w:rsidR="00B36CBE" w:rsidRPr="003329A4">
        <w:rPr>
          <w:rFonts w:asciiTheme="majorBidi" w:eastAsia="Calibri" w:hAnsiTheme="majorBidi" w:cstheme="majorBidi"/>
          <w:b/>
          <w:bCs/>
          <w:sz w:val="24"/>
          <w:szCs w:val="24"/>
        </w:rPr>
        <w:t>27.3</w:t>
      </w:r>
      <w:r w:rsidR="00B36CBE" w:rsidRPr="003329A4">
        <w:rPr>
          <w:rFonts w:asciiTheme="majorBidi" w:eastAsia="Calibri" w:hAnsiTheme="majorBidi" w:cstheme="majorBidi"/>
          <w:sz w:val="24"/>
          <w:szCs w:val="24"/>
        </w:rPr>
        <w:t>%) were single pure cultures and 32 (72.7%) were mixed cultures (Table, 1).</w:t>
      </w:r>
      <w:r w:rsidR="003E2271" w:rsidRPr="003329A4">
        <w:rPr>
          <w:rFonts w:asciiTheme="majorBidi" w:eastAsia="Calibri" w:hAnsiTheme="majorBidi" w:cstheme="majorBidi"/>
          <w:sz w:val="24"/>
          <w:szCs w:val="24"/>
        </w:rPr>
        <w:t xml:space="preserve"> Moreover, 93(62.0%) isolates of foodborne pathogens were recovered from 150 samples (37 from local frozen chicken meat and 56 from imported frozen chicken meat) where </w:t>
      </w:r>
      <w:r w:rsidR="003E2271" w:rsidRPr="003329A4">
        <w:rPr>
          <w:rFonts w:asciiTheme="majorBidi" w:eastAsia="Calibri" w:hAnsiTheme="majorBidi" w:cstheme="majorBidi"/>
          <w:i/>
          <w:iCs/>
          <w:sz w:val="24"/>
          <w:szCs w:val="24"/>
        </w:rPr>
        <w:t xml:space="preserve">S. aureus </w:t>
      </w:r>
      <w:r w:rsidR="003E2271" w:rsidRPr="003329A4">
        <w:rPr>
          <w:rFonts w:asciiTheme="majorBidi" w:eastAsia="Calibri" w:hAnsiTheme="majorBidi" w:cstheme="majorBidi"/>
          <w:sz w:val="24"/>
          <w:szCs w:val="24"/>
        </w:rPr>
        <w:t>were the most isolated (31=20.7%) followed by</w:t>
      </w:r>
      <w:r w:rsidR="003E2271" w:rsidRPr="003329A4">
        <w:rPr>
          <w:rFonts w:asciiTheme="majorBidi" w:eastAsia="Calibri" w:hAnsiTheme="majorBidi" w:cstheme="majorBidi"/>
          <w:i/>
          <w:iCs/>
          <w:sz w:val="24"/>
          <w:szCs w:val="24"/>
        </w:rPr>
        <w:t xml:space="preserve"> Ps. aeruginosa</w:t>
      </w:r>
      <w:r w:rsidR="003E2271" w:rsidRPr="003329A4">
        <w:rPr>
          <w:rFonts w:asciiTheme="majorBidi" w:eastAsia="Calibri" w:hAnsiTheme="majorBidi" w:cstheme="majorBidi"/>
          <w:sz w:val="24"/>
          <w:szCs w:val="24"/>
        </w:rPr>
        <w:t xml:space="preserve"> (18=12.0%),</w:t>
      </w:r>
      <w:r w:rsidR="003E2271" w:rsidRPr="003329A4">
        <w:rPr>
          <w:rFonts w:asciiTheme="majorBidi" w:eastAsia="Calibri" w:hAnsiTheme="majorBidi" w:cstheme="majorBidi"/>
          <w:sz w:val="24"/>
          <w:szCs w:val="24"/>
        </w:rPr>
        <w:tab/>
      </w:r>
      <w:r w:rsidR="003E2271" w:rsidRPr="003329A4">
        <w:rPr>
          <w:rFonts w:asciiTheme="majorBidi" w:eastAsia="Calibri" w:hAnsiTheme="majorBidi" w:cstheme="majorBidi"/>
          <w:i/>
          <w:iCs/>
          <w:sz w:val="24"/>
          <w:szCs w:val="24"/>
        </w:rPr>
        <w:t xml:space="preserve">E.coli </w:t>
      </w:r>
      <w:r w:rsidR="003E2271" w:rsidRPr="003329A4">
        <w:rPr>
          <w:rFonts w:asciiTheme="majorBidi" w:eastAsia="Calibri" w:hAnsiTheme="majorBidi" w:cstheme="majorBidi"/>
          <w:sz w:val="24"/>
          <w:szCs w:val="24"/>
        </w:rPr>
        <w:t xml:space="preserve">(11=7.3%), </w:t>
      </w:r>
      <w:r w:rsidR="003E2271" w:rsidRPr="003329A4">
        <w:rPr>
          <w:rFonts w:asciiTheme="majorBidi" w:eastAsia="Calibri" w:hAnsiTheme="majorBidi" w:cstheme="majorBidi"/>
          <w:i/>
          <w:iCs/>
          <w:sz w:val="24"/>
          <w:szCs w:val="24"/>
        </w:rPr>
        <w:t xml:space="preserve">Enterobacter diversus </w:t>
      </w:r>
      <w:r w:rsidR="003E2271" w:rsidRPr="003329A4">
        <w:rPr>
          <w:rFonts w:asciiTheme="majorBidi" w:eastAsia="Calibri" w:hAnsiTheme="majorBidi" w:cstheme="majorBidi"/>
          <w:sz w:val="24"/>
          <w:szCs w:val="24"/>
        </w:rPr>
        <w:t xml:space="preserve">(8=5.3%), </w:t>
      </w:r>
      <w:r w:rsidR="003E2271" w:rsidRPr="003329A4">
        <w:rPr>
          <w:rFonts w:asciiTheme="majorBidi" w:eastAsia="Calibri" w:hAnsiTheme="majorBidi" w:cstheme="majorBidi"/>
          <w:i/>
          <w:iCs/>
          <w:sz w:val="24"/>
          <w:szCs w:val="24"/>
        </w:rPr>
        <w:t>Kl. pneumoniae</w:t>
      </w:r>
      <w:r w:rsidR="003E2271" w:rsidRPr="003329A4">
        <w:rPr>
          <w:rFonts w:asciiTheme="majorBidi" w:eastAsia="Calibri" w:hAnsiTheme="majorBidi" w:cstheme="majorBidi"/>
          <w:sz w:val="24"/>
          <w:szCs w:val="24"/>
        </w:rPr>
        <w:t xml:space="preserve">  and</w:t>
      </w:r>
      <w:r w:rsidR="003E2271" w:rsidRPr="003329A4">
        <w:rPr>
          <w:rFonts w:asciiTheme="majorBidi" w:eastAsia="Calibri" w:hAnsiTheme="majorBidi" w:cstheme="majorBidi"/>
          <w:i/>
          <w:iCs/>
          <w:sz w:val="24"/>
          <w:szCs w:val="24"/>
        </w:rPr>
        <w:t xml:space="preserve"> A. hydrophila</w:t>
      </w:r>
      <w:r w:rsidR="003E2271" w:rsidRPr="003329A4">
        <w:rPr>
          <w:rFonts w:asciiTheme="majorBidi" w:eastAsia="Calibri" w:hAnsiTheme="majorBidi" w:cstheme="majorBidi"/>
          <w:sz w:val="24"/>
          <w:szCs w:val="24"/>
        </w:rPr>
        <w:t xml:space="preserve"> (7=4.7% for each), Micrococcus spp. (6=4.0%) , </w:t>
      </w:r>
      <w:r w:rsidR="003E2271" w:rsidRPr="003329A4">
        <w:rPr>
          <w:rFonts w:asciiTheme="majorBidi" w:eastAsia="Calibri" w:hAnsiTheme="majorBidi" w:cstheme="majorBidi"/>
          <w:i/>
          <w:iCs/>
          <w:sz w:val="24"/>
          <w:szCs w:val="24"/>
        </w:rPr>
        <w:t>Proteus vulgaris</w:t>
      </w:r>
      <w:r w:rsidR="003E2271" w:rsidRPr="003329A4">
        <w:rPr>
          <w:rFonts w:asciiTheme="majorBidi" w:eastAsia="Calibri" w:hAnsiTheme="majorBidi" w:cstheme="majorBidi"/>
          <w:sz w:val="24"/>
          <w:szCs w:val="24"/>
        </w:rPr>
        <w:t xml:space="preserve"> (5=3.3%) and  Salmonellae failed to be isolated as shown in Table (2)  .</w:t>
      </w:r>
    </w:p>
    <w:p w:rsidR="00914EA3" w:rsidRPr="003329A4" w:rsidRDefault="00D45FF3" w:rsidP="00AE5BE4">
      <w:pPr>
        <w:widowControl w:val="0"/>
        <w:autoSpaceDE w:val="0"/>
        <w:autoSpaceDN w:val="0"/>
        <w:adjustRightInd w:val="0"/>
        <w:spacing w:before="120" w:after="120" w:line="360" w:lineRule="auto"/>
        <w:ind w:firstLine="720"/>
        <w:jc w:val="both"/>
        <w:rPr>
          <w:rFonts w:asciiTheme="majorBidi" w:eastAsia="Calibri" w:hAnsiTheme="majorBidi" w:cstheme="majorBidi"/>
          <w:sz w:val="24"/>
          <w:szCs w:val="24"/>
        </w:rPr>
      </w:pPr>
      <w:r w:rsidRPr="003329A4">
        <w:rPr>
          <w:rFonts w:asciiTheme="majorBidi" w:eastAsia="Times New Roman" w:hAnsiTheme="majorBidi" w:cstheme="majorBidi"/>
          <w:color w:val="000000"/>
          <w:sz w:val="24"/>
          <w:szCs w:val="24"/>
        </w:rPr>
        <w:t xml:space="preserve">The results of </w:t>
      </w:r>
      <w:r w:rsidRPr="003329A4">
        <w:rPr>
          <w:rFonts w:asciiTheme="majorBidi" w:eastAsia="Times New Roman" w:hAnsiTheme="majorBidi" w:cstheme="majorBidi"/>
          <w:i/>
          <w:iCs/>
          <w:color w:val="000000"/>
          <w:sz w:val="24"/>
          <w:szCs w:val="24"/>
        </w:rPr>
        <w:t>E. coli</w:t>
      </w:r>
      <w:r w:rsidRPr="003329A4">
        <w:rPr>
          <w:rFonts w:asciiTheme="majorBidi" w:eastAsia="Times New Roman" w:hAnsiTheme="majorBidi" w:cstheme="majorBidi"/>
          <w:color w:val="000000"/>
          <w:sz w:val="24"/>
          <w:szCs w:val="24"/>
        </w:rPr>
        <w:t xml:space="preserve"> isolation (Table, 2) showed that, 11 strains were isolated, 4 (5.3%) from local frozen chicken meat and 7 (9.3%) from imported frozen chicken meat. </w:t>
      </w:r>
      <w:r w:rsidRPr="003329A4">
        <w:rPr>
          <w:rFonts w:asciiTheme="majorBidi" w:eastAsia="Calibri" w:hAnsiTheme="majorBidi" w:cstheme="majorBidi"/>
          <w:sz w:val="24"/>
          <w:szCs w:val="24"/>
        </w:rPr>
        <w:t>The results of</w:t>
      </w:r>
      <w:r w:rsidRPr="003329A4">
        <w:rPr>
          <w:rFonts w:asciiTheme="majorBidi" w:eastAsia="Calibri" w:hAnsiTheme="majorBidi" w:cstheme="majorBidi"/>
          <w:i/>
          <w:iCs/>
          <w:sz w:val="24"/>
          <w:szCs w:val="24"/>
        </w:rPr>
        <w:t xml:space="preserve"> </w:t>
      </w:r>
      <w:r w:rsidRPr="003329A4">
        <w:rPr>
          <w:rFonts w:asciiTheme="majorBidi" w:eastAsia="Calibri" w:hAnsiTheme="majorBidi" w:cstheme="majorBidi"/>
          <w:sz w:val="24"/>
          <w:szCs w:val="24"/>
        </w:rPr>
        <w:t xml:space="preserve">serological examination Table (3) showed that, out of 11 </w:t>
      </w:r>
      <w:r w:rsidRPr="003329A4">
        <w:rPr>
          <w:rFonts w:asciiTheme="majorBidi" w:eastAsia="Calibri" w:hAnsiTheme="majorBidi" w:cstheme="majorBidi"/>
          <w:i/>
          <w:iCs/>
          <w:sz w:val="24"/>
          <w:szCs w:val="24"/>
        </w:rPr>
        <w:t>E.coli</w:t>
      </w:r>
      <w:r w:rsidRPr="003329A4">
        <w:rPr>
          <w:rFonts w:asciiTheme="majorBidi" w:eastAsia="Calibri" w:hAnsiTheme="majorBidi" w:cstheme="majorBidi"/>
          <w:sz w:val="24"/>
          <w:szCs w:val="24"/>
        </w:rPr>
        <w:t xml:space="preserve"> strains, 4 (36.3%) strains were typed as 4 O</w:t>
      </w:r>
      <w:r w:rsidRPr="003329A4">
        <w:rPr>
          <w:rFonts w:asciiTheme="majorBidi" w:eastAsia="Calibri" w:hAnsiTheme="majorBidi" w:cstheme="majorBidi"/>
          <w:sz w:val="24"/>
          <w:szCs w:val="24"/>
          <w:vertAlign w:val="subscript"/>
        </w:rPr>
        <w:t>55</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 xml:space="preserve">7, </w:t>
      </w:r>
      <w:r w:rsidRPr="003329A4">
        <w:rPr>
          <w:rFonts w:asciiTheme="majorBidi" w:eastAsia="Calibri" w:hAnsiTheme="majorBidi" w:cstheme="majorBidi"/>
          <w:sz w:val="24"/>
          <w:szCs w:val="24"/>
        </w:rPr>
        <w:t>two from each samples</w:t>
      </w:r>
      <w:r w:rsidRPr="003329A4">
        <w:rPr>
          <w:rFonts w:asciiTheme="majorBidi" w:eastAsia="Calibri" w:hAnsiTheme="majorBidi" w:cstheme="majorBidi"/>
          <w:sz w:val="24"/>
          <w:szCs w:val="24"/>
          <w:vertAlign w:val="subscript"/>
        </w:rPr>
        <w:t>;</w:t>
      </w:r>
      <w:r w:rsidRPr="003329A4">
        <w:rPr>
          <w:rFonts w:asciiTheme="majorBidi" w:eastAsia="Calibri" w:hAnsiTheme="majorBidi" w:cstheme="majorBidi"/>
          <w:sz w:val="24"/>
          <w:szCs w:val="24"/>
        </w:rPr>
        <w:t xml:space="preserve"> 3 O</w:t>
      </w:r>
      <w:r w:rsidRPr="003329A4">
        <w:rPr>
          <w:rFonts w:asciiTheme="majorBidi" w:eastAsia="Calibri" w:hAnsiTheme="majorBidi" w:cstheme="majorBidi"/>
          <w:sz w:val="24"/>
          <w:szCs w:val="24"/>
          <w:vertAlign w:val="subscript"/>
        </w:rPr>
        <w:t>111</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4</w:t>
      </w:r>
      <w:r w:rsidRPr="003329A4">
        <w:rPr>
          <w:rFonts w:asciiTheme="majorBidi" w:eastAsia="Calibri" w:hAnsiTheme="majorBidi" w:cstheme="majorBidi"/>
          <w:sz w:val="24"/>
          <w:szCs w:val="24"/>
        </w:rPr>
        <w:t xml:space="preserve"> (27.3%), one from local frozen samples and two from imported ones; 2 O</w:t>
      </w:r>
      <w:r w:rsidRPr="003329A4">
        <w:rPr>
          <w:rFonts w:asciiTheme="majorBidi" w:eastAsia="Calibri" w:hAnsiTheme="majorBidi" w:cstheme="majorBidi"/>
          <w:sz w:val="24"/>
          <w:szCs w:val="24"/>
          <w:vertAlign w:val="subscript"/>
        </w:rPr>
        <w:t>125</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18</w:t>
      </w:r>
      <w:r w:rsidRPr="003329A4">
        <w:rPr>
          <w:rFonts w:asciiTheme="majorBidi" w:eastAsia="Calibri" w:hAnsiTheme="majorBidi" w:cstheme="majorBidi"/>
          <w:sz w:val="24"/>
          <w:szCs w:val="24"/>
        </w:rPr>
        <w:t xml:space="preserve"> (18.2%), one from each samples; one O</w:t>
      </w:r>
      <w:r w:rsidRPr="003329A4">
        <w:rPr>
          <w:rFonts w:asciiTheme="majorBidi" w:eastAsia="Calibri" w:hAnsiTheme="majorBidi" w:cstheme="majorBidi"/>
          <w:sz w:val="24"/>
          <w:szCs w:val="24"/>
          <w:vertAlign w:val="subscript"/>
        </w:rPr>
        <w:t>128</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2</w:t>
      </w:r>
      <w:r w:rsidRPr="003329A4">
        <w:rPr>
          <w:rFonts w:asciiTheme="majorBidi" w:eastAsia="Calibri" w:hAnsiTheme="majorBidi" w:cstheme="majorBidi"/>
          <w:sz w:val="24"/>
          <w:szCs w:val="24"/>
        </w:rPr>
        <w:t xml:space="preserve"> and one O</w:t>
      </w:r>
      <w:r w:rsidRPr="003329A4">
        <w:rPr>
          <w:rFonts w:asciiTheme="majorBidi" w:eastAsia="Calibri" w:hAnsiTheme="majorBidi" w:cstheme="majorBidi"/>
          <w:sz w:val="24"/>
          <w:szCs w:val="24"/>
          <w:vertAlign w:val="subscript"/>
        </w:rPr>
        <w:t>26</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11</w:t>
      </w:r>
      <w:r w:rsidRPr="003329A4">
        <w:rPr>
          <w:rFonts w:asciiTheme="majorBidi" w:eastAsia="Calibri" w:hAnsiTheme="majorBidi" w:cstheme="majorBidi"/>
          <w:sz w:val="24"/>
          <w:szCs w:val="24"/>
        </w:rPr>
        <w:t xml:space="preserve"> (9.1% for each) from imported samples only. </w:t>
      </w:r>
      <w:r w:rsidR="00914EA3" w:rsidRPr="003329A4">
        <w:rPr>
          <w:rFonts w:asciiTheme="majorBidi" w:eastAsia="Calibri" w:hAnsiTheme="majorBidi" w:cstheme="majorBidi"/>
          <w:sz w:val="24"/>
          <w:szCs w:val="24"/>
        </w:rPr>
        <w:t xml:space="preserve">Moreover, </w:t>
      </w:r>
      <w:r w:rsidR="00C17485" w:rsidRPr="003329A4">
        <w:rPr>
          <w:rFonts w:asciiTheme="majorBidi" w:eastAsia="Calibri" w:hAnsiTheme="majorBidi" w:cstheme="majorBidi"/>
          <w:sz w:val="24"/>
          <w:szCs w:val="24"/>
        </w:rPr>
        <w:t xml:space="preserve">the results of in- vitro sensitivity tests for the isolated </w:t>
      </w:r>
      <w:r w:rsidR="00C17485" w:rsidRPr="003329A4">
        <w:rPr>
          <w:rFonts w:asciiTheme="majorBidi" w:eastAsia="Calibri" w:hAnsiTheme="majorBidi" w:cstheme="majorBidi"/>
          <w:i/>
          <w:iCs/>
          <w:sz w:val="24"/>
          <w:szCs w:val="24"/>
        </w:rPr>
        <w:t>E.coli</w:t>
      </w:r>
      <w:r w:rsidR="00C17485" w:rsidRPr="003329A4">
        <w:rPr>
          <w:rFonts w:asciiTheme="majorBidi" w:eastAsia="Calibri" w:hAnsiTheme="majorBidi" w:cstheme="majorBidi"/>
          <w:sz w:val="24"/>
          <w:szCs w:val="24"/>
        </w:rPr>
        <w:t xml:space="preserve"> were present in Table (</w:t>
      </w:r>
      <w:r w:rsidR="00EA595F" w:rsidRPr="003329A4">
        <w:rPr>
          <w:rFonts w:asciiTheme="majorBidi" w:eastAsia="Calibri" w:hAnsiTheme="majorBidi" w:cstheme="majorBidi"/>
          <w:sz w:val="24"/>
          <w:szCs w:val="24"/>
        </w:rPr>
        <w:t>4</w:t>
      </w:r>
      <w:r w:rsidR="00C17485" w:rsidRPr="003329A4">
        <w:rPr>
          <w:rFonts w:asciiTheme="majorBidi" w:eastAsia="Calibri" w:hAnsiTheme="majorBidi" w:cstheme="majorBidi"/>
          <w:sz w:val="24"/>
          <w:szCs w:val="24"/>
        </w:rPr>
        <w:t>).</w:t>
      </w:r>
      <w:r w:rsidR="00EA595F" w:rsidRPr="003329A4">
        <w:rPr>
          <w:rFonts w:asciiTheme="majorBidi" w:eastAsia="Calibri" w:hAnsiTheme="majorBidi" w:cstheme="majorBidi"/>
          <w:sz w:val="24"/>
          <w:szCs w:val="24"/>
        </w:rPr>
        <w:t xml:space="preserve"> In addition</w:t>
      </w:r>
      <w:r w:rsidR="00D52739" w:rsidRPr="003329A4">
        <w:rPr>
          <w:rFonts w:asciiTheme="majorBidi" w:eastAsia="Calibri" w:hAnsiTheme="majorBidi" w:cstheme="majorBidi"/>
          <w:sz w:val="24"/>
          <w:szCs w:val="24"/>
        </w:rPr>
        <w:t>,</w:t>
      </w:r>
      <w:r w:rsidR="00D52739" w:rsidRPr="003329A4">
        <w:rPr>
          <w:rFonts w:asciiTheme="majorBidi" w:hAnsiTheme="majorBidi" w:cstheme="majorBidi"/>
          <w:sz w:val="24"/>
          <w:szCs w:val="24"/>
        </w:rPr>
        <w:t xml:space="preserve"> </w:t>
      </w:r>
      <w:r w:rsidR="00D52739" w:rsidRPr="003329A4">
        <w:rPr>
          <w:rFonts w:asciiTheme="majorBidi" w:eastAsia="Calibri" w:hAnsiTheme="majorBidi" w:cstheme="majorBidi"/>
          <w:sz w:val="24"/>
          <w:szCs w:val="24"/>
        </w:rPr>
        <w:t>PCR results</w:t>
      </w:r>
      <w:r w:rsidR="00527F09" w:rsidRPr="003329A4">
        <w:rPr>
          <w:rFonts w:asciiTheme="majorBidi" w:eastAsia="Calibri" w:hAnsiTheme="majorBidi" w:cstheme="majorBidi"/>
          <w:sz w:val="24"/>
          <w:szCs w:val="24"/>
        </w:rPr>
        <w:t xml:space="preserve"> for studied</w:t>
      </w:r>
      <w:r w:rsidR="00527F09" w:rsidRPr="003329A4">
        <w:rPr>
          <w:rFonts w:asciiTheme="majorBidi" w:eastAsia="Calibri" w:hAnsiTheme="majorBidi" w:cstheme="majorBidi"/>
          <w:i/>
          <w:iCs/>
          <w:sz w:val="24"/>
          <w:szCs w:val="24"/>
        </w:rPr>
        <w:t xml:space="preserve"> E.coli</w:t>
      </w:r>
      <w:r w:rsidR="00527F09" w:rsidRPr="003329A4">
        <w:rPr>
          <w:rFonts w:asciiTheme="majorBidi" w:eastAsia="Calibri" w:hAnsiTheme="majorBidi" w:cstheme="majorBidi"/>
          <w:sz w:val="24"/>
          <w:szCs w:val="24"/>
        </w:rPr>
        <w:t xml:space="preserve"> strains</w:t>
      </w:r>
      <w:r w:rsidR="00D52739" w:rsidRPr="003329A4">
        <w:rPr>
          <w:rFonts w:asciiTheme="majorBidi" w:eastAsia="Calibri" w:hAnsiTheme="majorBidi" w:cstheme="majorBidi"/>
          <w:sz w:val="24"/>
          <w:szCs w:val="24"/>
        </w:rPr>
        <w:t xml:space="preserve"> showed that</w:t>
      </w:r>
      <w:r w:rsidR="00527F09" w:rsidRPr="003329A4">
        <w:rPr>
          <w:rFonts w:asciiTheme="majorBidi" w:eastAsia="Calibri" w:hAnsiTheme="majorBidi" w:cstheme="majorBidi"/>
          <w:sz w:val="24"/>
          <w:szCs w:val="24"/>
        </w:rPr>
        <w:t>,</w:t>
      </w:r>
      <w:r w:rsidR="00D52739" w:rsidRPr="003329A4">
        <w:rPr>
          <w:rFonts w:asciiTheme="majorBidi" w:eastAsia="Calibri" w:hAnsiTheme="majorBidi" w:cstheme="majorBidi"/>
          <w:sz w:val="24"/>
          <w:szCs w:val="24"/>
        </w:rPr>
        <w:t xml:space="preserve"> </w:t>
      </w:r>
      <w:proofErr w:type="spellStart"/>
      <w:r w:rsidR="00D52739" w:rsidRPr="003329A4">
        <w:rPr>
          <w:rFonts w:asciiTheme="majorBidi" w:eastAsia="Calibri" w:hAnsiTheme="majorBidi" w:cstheme="majorBidi"/>
          <w:i/>
          <w:iCs/>
          <w:sz w:val="24"/>
          <w:szCs w:val="24"/>
        </w:rPr>
        <w:t>eaeA</w:t>
      </w:r>
      <w:proofErr w:type="spellEnd"/>
      <w:r w:rsidR="00D52739" w:rsidRPr="003329A4">
        <w:rPr>
          <w:rFonts w:asciiTheme="majorBidi" w:eastAsia="Calibri" w:hAnsiTheme="majorBidi" w:cstheme="majorBidi"/>
          <w:sz w:val="24"/>
          <w:szCs w:val="24"/>
        </w:rPr>
        <w:t xml:space="preserve"> and </w:t>
      </w:r>
      <w:proofErr w:type="spellStart"/>
      <w:r w:rsidR="00D52739" w:rsidRPr="003329A4">
        <w:rPr>
          <w:rFonts w:asciiTheme="majorBidi" w:eastAsia="Calibri" w:hAnsiTheme="majorBidi" w:cstheme="majorBidi"/>
          <w:i/>
          <w:iCs/>
          <w:sz w:val="24"/>
          <w:szCs w:val="24"/>
        </w:rPr>
        <w:t>blaSHV</w:t>
      </w:r>
      <w:proofErr w:type="spellEnd"/>
      <w:r w:rsidR="00D52739" w:rsidRPr="003329A4">
        <w:rPr>
          <w:rFonts w:asciiTheme="majorBidi" w:eastAsia="Calibri" w:hAnsiTheme="majorBidi" w:cstheme="majorBidi"/>
          <w:sz w:val="24"/>
          <w:szCs w:val="24"/>
        </w:rPr>
        <w:t xml:space="preserve"> virulence genes were detected in </w:t>
      </w:r>
      <w:r w:rsidR="00527F09" w:rsidRPr="003329A4">
        <w:rPr>
          <w:rFonts w:asciiTheme="majorBidi" w:eastAsia="Calibri" w:hAnsiTheme="majorBidi" w:cstheme="majorBidi"/>
          <w:sz w:val="24"/>
          <w:szCs w:val="24"/>
        </w:rPr>
        <w:t>two studied strains (100.0%)</w:t>
      </w:r>
      <w:r w:rsidR="00C17485" w:rsidRPr="003329A4">
        <w:rPr>
          <w:rFonts w:asciiTheme="majorBidi" w:eastAsia="Times New Roman" w:hAnsiTheme="majorBidi" w:cstheme="majorBidi"/>
          <w:sz w:val="24"/>
          <w:szCs w:val="24"/>
        </w:rPr>
        <w:t xml:space="preserve"> as shown in Fig. </w:t>
      </w:r>
      <w:proofErr w:type="gramStart"/>
      <w:r w:rsidR="00C17485" w:rsidRPr="003329A4">
        <w:rPr>
          <w:rFonts w:asciiTheme="majorBidi" w:eastAsia="Times New Roman" w:hAnsiTheme="majorBidi" w:cstheme="majorBidi"/>
          <w:sz w:val="24"/>
          <w:szCs w:val="24"/>
        </w:rPr>
        <w:t>(</w:t>
      </w:r>
      <w:r w:rsidR="00EA595F" w:rsidRPr="003329A4">
        <w:rPr>
          <w:rFonts w:asciiTheme="majorBidi" w:eastAsia="Times New Roman" w:hAnsiTheme="majorBidi" w:cstheme="majorBidi"/>
          <w:sz w:val="24"/>
          <w:szCs w:val="24"/>
        </w:rPr>
        <w:t>1 and 2</w:t>
      </w:r>
      <w:r w:rsidR="00C17485" w:rsidRPr="003329A4">
        <w:rPr>
          <w:rFonts w:asciiTheme="majorBidi" w:eastAsia="Times New Roman" w:hAnsiTheme="majorBidi" w:cstheme="majorBidi"/>
          <w:sz w:val="24"/>
          <w:szCs w:val="24"/>
        </w:rPr>
        <w:t>).</w:t>
      </w:r>
      <w:proofErr w:type="gramEnd"/>
    </w:p>
    <w:p w:rsidR="00C17485" w:rsidRPr="003329A4" w:rsidRDefault="00914EA3" w:rsidP="00AE5BE4">
      <w:pPr>
        <w:spacing w:before="120" w:after="120" w:line="360" w:lineRule="auto"/>
        <w:jc w:val="both"/>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z w:val="24"/>
          <w:szCs w:val="24"/>
        </w:rPr>
        <w:t xml:space="preserve">The results of </w:t>
      </w:r>
      <w:r w:rsidRPr="003329A4">
        <w:rPr>
          <w:rFonts w:asciiTheme="majorBidi" w:eastAsia="Calibri" w:hAnsiTheme="majorBidi" w:cstheme="majorBidi"/>
          <w:i/>
          <w:iCs/>
          <w:sz w:val="24"/>
          <w:szCs w:val="24"/>
        </w:rPr>
        <w:t>S. aureus</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color w:val="000000"/>
          <w:sz w:val="24"/>
          <w:szCs w:val="24"/>
        </w:rPr>
        <w:t xml:space="preserve">isolation (Table, 2) revealed that, 31 strains were isolated, 14(18.7%) from local frozen chicken meat and 17(22.7%) from imported frozen chicken meat. </w:t>
      </w:r>
      <w:r w:rsidR="00C17485" w:rsidRPr="003329A4">
        <w:rPr>
          <w:rFonts w:asciiTheme="majorBidi" w:eastAsia="Calibri" w:hAnsiTheme="majorBidi" w:cstheme="majorBidi"/>
          <w:sz w:val="24"/>
          <w:szCs w:val="24"/>
        </w:rPr>
        <w:t xml:space="preserve">The results of in- vitro sensitivity tests for the isolated </w:t>
      </w:r>
      <w:r w:rsidR="00C17485" w:rsidRPr="003329A4">
        <w:rPr>
          <w:rFonts w:asciiTheme="majorBidi" w:eastAsia="Calibri" w:hAnsiTheme="majorBidi" w:cstheme="majorBidi"/>
          <w:i/>
          <w:iCs/>
          <w:sz w:val="24"/>
          <w:szCs w:val="24"/>
        </w:rPr>
        <w:t xml:space="preserve">S.aureus </w:t>
      </w:r>
      <w:r w:rsidR="00C17485" w:rsidRPr="003329A4">
        <w:rPr>
          <w:rFonts w:asciiTheme="majorBidi" w:eastAsia="Calibri" w:hAnsiTheme="majorBidi" w:cstheme="majorBidi"/>
          <w:sz w:val="24"/>
          <w:szCs w:val="24"/>
        </w:rPr>
        <w:t>were present in Table (5).</w:t>
      </w:r>
      <w:r w:rsidR="00C17485" w:rsidRPr="003329A4">
        <w:rPr>
          <w:rFonts w:asciiTheme="majorBidi" w:eastAsia="Times New Roman" w:hAnsiTheme="majorBidi" w:cstheme="majorBidi"/>
          <w:color w:val="000000"/>
          <w:sz w:val="24"/>
          <w:szCs w:val="24"/>
        </w:rPr>
        <w:t xml:space="preserve"> </w:t>
      </w:r>
      <w:r w:rsidR="00527F09" w:rsidRPr="003329A4">
        <w:rPr>
          <w:rFonts w:asciiTheme="majorBidi" w:eastAsia="Calibri" w:hAnsiTheme="majorBidi" w:cstheme="majorBidi"/>
          <w:sz w:val="24"/>
          <w:szCs w:val="24"/>
        </w:rPr>
        <w:t>Also,</w:t>
      </w:r>
      <w:r w:rsidR="00527F09" w:rsidRPr="003329A4">
        <w:rPr>
          <w:rFonts w:asciiTheme="majorBidi" w:hAnsiTheme="majorBidi" w:cstheme="majorBidi"/>
          <w:sz w:val="24"/>
          <w:szCs w:val="24"/>
        </w:rPr>
        <w:t xml:space="preserve"> </w:t>
      </w:r>
      <w:r w:rsidR="00527F09" w:rsidRPr="003329A4">
        <w:rPr>
          <w:rFonts w:asciiTheme="majorBidi" w:eastAsia="Calibri" w:hAnsiTheme="majorBidi" w:cstheme="majorBidi"/>
          <w:sz w:val="24"/>
          <w:szCs w:val="24"/>
        </w:rPr>
        <w:t>PCR results for studied</w:t>
      </w:r>
      <w:r w:rsidR="00527F09" w:rsidRPr="003329A4">
        <w:rPr>
          <w:rFonts w:asciiTheme="majorBidi" w:eastAsia="Calibri" w:hAnsiTheme="majorBidi" w:cstheme="majorBidi"/>
          <w:i/>
          <w:iCs/>
          <w:sz w:val="24"/>
          <w:szCs w:val="24"/>
        </w:rPr>
        <w:t xml:space="preserve"> S. aureus</w:t>
      </w:r>
      <w:r w:rsidR="00527F09" w:rsidRPr="003329A4">
        <w:rPr>
          <w:rFonts w:asciiTheme="majorBidi" w:eastAsia="Calibri" w:hAnsiTheme="majorBidi" w:cstheme="majorBidi"/>
          <w:sz w:val="24"/>
          <w:szCs w:val="24"/>
        </w:rPr>
        <w:t xml:space="preserve"> strains showed that, </w:t>
      </w:r>
      <w:proofErr w:type="spellStart"/>
      <w:r w:rsidR="00527F09" w:rsidRPr="000F6F5F">
        <w:rPr>
          <w:rFonts w:asciiTheme="majorBidi" w:eastAsia="Calibri" w:hAnsiTheme="majorBidi" w:cstheme="majorBidi"/>
          <w:i/>
          <w:iCs/>
          <w:sz w:val="24"/>
          <w:szCs w:val="24"/>
        </w:rPr>
        <w:t>clfA</w:t>
      </w:r>
      <w:proofErr w:type="spellEnd"/>
      <w:r w:rsidR="00527F09" w:rsidRPr="000F6F5F">
        <w:rPr>
          <w:rFonts w:asciiTheme="majorBidi" w:eastAsia="Calibri" w:hAnsiTheme="majorBidi" w:cstheme="majorBidi"/>
          <w:sz w:val="24"/>
          <w:szCs w:val="24"/>
        </w:rPr>
        <w:t xml:space="preserve"> and</w:t>
      </w:r>
      <w:r w:rsidR="00527F09" w:rsidRPr="000F6F5F">
        <w:rPr>
          <w:rFonts w:asciiTheme="majorBidi" w:eastAsia="Calibri" w:hAnsiTheme="majorBidi" w:cstheme="majorBidi"/>
          <w:i/>
          <w:iCs/>
          <w:sz w:val="24"/>
          <w:szCs w:val="24"/>
          <w:lang w:bidi="ar-EG"/>
        </w:rPr>
        <w:t xml:space="preserve"> </w:t>
      </w:r>
      <w:proofErr w:type="spellStart"/>
      <w:r w:rsidR="00527F09" w:rsidRPr="000F6F5F">
        <w:rPr>
          <w:rFonts w:asciiTheme="majorBidi" w:eastAsia="Calibri" w:hAnsiTheme="majorBidi" w:cstheme="majorBidi"/>
          <w:i/>
          <w:iCs/>
          <w:sz w:val="24"/>
          <w:szCs w:val="24"/>
          <w:lang w:bidi="ar-EG"/>
        </w:rPr>
        <w:t>mecA</w:t>
      </w:r>
      <w:proofErr w:type="spellEnd"/>
      <w:r w:rsidR="00527F09" w:rsidRPr="003329A4">
        <w:rPr>
          <w:rFonts w:asciiTheme="majorBidi" w:eastAsia="Calibri" w:hAnsiTheme="majorBidi" w:cstheme="majorBidi"/>
          <w:sz w:val="24"/>
          <w:szCs w:val="24"/>
        </w:rPr>
        <w:t xml:space="preserve"> virulence genes were detected in two studied strains (100.0%)</w:t>
      </w:r>
      <w:r w:rsidR="00C17485" w:rsidRPr="003329A4">
        <w:rPr>
          <w:rFonts w:asciiTheme="majorBidi" w:eastAsia="Times New Roman" w:hAnsiTheme="majorBidi" w:cstheme="majorBidi"/>
          <w:sz w:val="24"/>
          <w:szCs w:val="24"/>
        </w:rPr>
        <w:t xml:space="preserve"> as shown in Fig. </w:t>
      </w:r>
      <w:proofErr w:type="gramStart"/>
      <w:r w:rsidR="00C17485" w:rsidRPr="003329A4">
        <w:rPr>
          <w:rFonts w:asciiTheme="majorBidi" w:eastAsia="Times New Roman" w:hAnsiTheme="majorBidi" w:cstheme="majorBidi"/>
          <w:sz w:val="24"/>
          <w:szCs w:val="24"/>
        </w:rPr>
        <w:t>(3 and 4).</w:t>
      </w:r>
      <w:proofErr w:type="gramEnd"/>
    </w:p>
    <w:p w:rsidR="002948A2" w:rsidRPr="003329A4" w:rsidRDefault="00D52739" w:rsidP="00CE6753">
      <w:pPr>
        <w:spacing w:after="0" w:line="360" w:lineRule="auto"/>
        <w:ind w:firstLine="720"/>
        <w:jc w:val="both"/>
        <w:rPr>
          <w:rFonts w:asciiTheme="majorBidi" w:eastAsia="Times New Roman" w:hAnsiTheme="majorBidi" w:cstheme="majorBidi"/>
          <w:sz w:val="24"/>
          <w:szCs w:val="24"/>
        </w:rPr>
      </w:pPr>
      <w:r w:rsidRPr="003329A4">
        <w:rPr>
          <w:rFonts w:asciiTheme="majorBidi" w:eastAsia="Times New Roman" w:hAnsiTheme="majorBidi" w:cstheme="majorBidi"/>
          <w:color w:val="000000"/>
          <w:sz w:val="24"/>
          <w:szCs w:val="24"/>
        </w:rPr>
        <w:t xml:space="preserve">The results of </w:t>
      </w:r>
      <w:r w:rsidRPr="003329A4">
        <w:rPr>
          <w:rFonts w:asciiTheme="majorBidi" w:eastAsia="Times New Roman" w:hAnsiTheme="majorBidi" w:cstheme="majorBidi"/>
          <w:i/>
          <w:iCs/>
          <w:color w:val="000000"/>
          <w:sz w:val="24"/>
          <w:szCs w:val="24"/>
        </w:rPr>
        <w:t xml:space="preserve">Ps. aeruginosa </w:t>
      </w:r>
      <w:r w:rsidRPr="003329A4">
        <w:rPr>
          <w:rFonts w:asciiTheme="majorBidi" w:eastAsia="Times New Roman" w:hAnsiTheme="majorBidi" w:cstheme="majorBidi"/>
          <w:color w:val="000000"/>
          <w:sz w:val="24"/>
          <w:szCs w:val="24"/>
        </w:rPr>
        <w:t xml:space="preserve">isolation (Table, 2) showed that, 18 strains were isolated, 8 (10.7%) from local frozen chicken meat and 10 (13.3%) from imported frozen </w:t>
      </w:r>
      <w:r w:rsidRPr="003329A4">
        <w:rPr>
          <w:rFonts w:asciiTheme="majorBidi" w:eastAsia="Times New Roman" w:hAnsiTheme="majorBidi" w:cstheme="majorBidi"/>
          <w:color w:val="000000"/>
          <w:sz w:val="24"/>
          <w:szCs w:val="24"/>
        </w:rPr>
        <w:lastRenderedPageBreak/>
        <w:t>chicken meat.</w:t>
      </w:r>
      <w:r w:rsidRPr="003329A4">
        <w:rPr>
          <w:rFonts w:asciiTheme="majorBidi" w:eastAsia="Calibri" w:hAnsiTheme="majorBidi" w:cstheme="majorBidi"/>
          <w:sz w:val="24"/>
          <w:szCs w:val="24"/>
        </w:rPr>
        <w:t xml:space="preserve"> </w:t>
      </w:r>
      <w:r w:rsidR="00C17485" w:rsidRPr="003329A4">
        <w:rPr>
          <w:rFonts w:asciiTheme="majorBidi" w:eastAsia="Calibri" w:hAnsiTheme="majorBidi" w:cstheme="majorBidi"/>
          <w:sz w:val="24"/>
          <w:szCs w:val="24"/>
        </w:rPr>
        <w:t xml:space="preserve">The results of in- vitro sensitivity tests for the </w:t>
      </w:r>
      <w:r w:rsidRPr="003329A4">
        <w:rPr>
          <w:rFonts w:asciiTheme="majorBidi" w:eastAsia="Calibri" w:hAnsiTheme="majorBidi" w:cstheme="majorBidi"/>
          <w:sz w:val="24"/>
          <w:szCs w:val="24"/>
        </w:rPr>
        <w:t xml:space="preserve">isolated </w:t>
      </w:r>
      <w:r w:rsidRPr="003329A4">
        <w:rPr>
          <w:rFonts w:asciiTheme="majorBidi" w:eastAsia="Calibri" w:hAnsiTheme="majorBidi" w:cstheme="majorBidi"/>
          <w:i/>
          <w:iCs/>
          <w:sz w:val="24"/>
          <w:szCs w:val="24"/>
        </w:rPr>
        <w:t xml:space="preserve">Ps. aeruginosa </w:t>
      </w:r>
      <w:r w:rsidR="00C17485" w:rsidRPr="003329A4">
        <w:rPr>
          <w:rFonts w:asciiTheme="majorBidi" w:eastAsia="Calibri" w:hAnsiTheme="majorBidi" w:cstheme="majorBidi"/>
          <w:sz w:val="24"/>
          <w:szCs w:val="24"/>
        </w:rPr>
        <w:t xml:space="preserve">were present in </w:t>
      </w:r>
      <w:r w:rsidRPr="003329A4">
        <w:rPr>
          <w:rFonts w:asciiTheme="majorBidi" w:eastAsia="Calibri" w:hAnsiTheme="majorBidi" w:cstheme="majorBidi"/>
          <w:sz w:val="24"/>
          <w:szCs w:val="24"/>
        </w:rPr>
        <w:t>Table (6)</w:t>
      </w:r>
      <w:r w:rsidR="00C17485" w:rsidRPr="003329A4">
        <w:rPr>
          <w:rFonts w:asciiTheme="majorBidi" w:eastAsia="Calibri" w:hAnsiTheme="majorBidi" w:cstheme="majorBidi"/>
          <w:sz w:val="24"/>
          <w:szCs w:val="24"/>
        </w:rPr>
        <w:t>.</w:t>
      </w:r>
      <w:r w:rsidR="00CE6753"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color w:val="000000"/>
          <w:sz w:val="24"/>
          <w:szCs w:val="24"/>
        </w:rPr>
        <w:t xml:space="preserve">The results of </w:t>
      </w:r>
      <w:r w:rsidRPr="003329A4">
        <w:rPr>
          <w:rFonts w:asciiTheme="majorBidi" w:eastAsia="Times New Roman" w:hAnsiTheme="majorBidi" w:cstheme="majorBidi"/>
          <w:i/>
          <w:iCs/>
          <w:color w:val="000000"/>
          <w:sz w:val="24"/>
          <w:szCs w:val="24"/>
        </w:rPr>
        <w:t xml:space="preserve">A. hydrophila </w:t>
      </w:r>
      <w:r w:rsidRPr="003329A4">
        <w:rPr>
          <w:rFonts w:asciiTheme="majorBidi" w:eastAsia="Times New Roman" w:hAnsiTheme="majorBidi" w:cstheme="majorBidi"/>
          <w:color w:val="000000"/>
          <w:sz w:val="24"/>
          <w:szCs w:val="24"/>
        </w:rPr>
        <w:t>isolation (Table, 2) showed that, 7 strains were isolated, 2 (2.7%) from local frozen chicken meat and 5 (6.7%) from</w:t>
      </w:r>
      <w:r w:rsidR="009B62AF" w:rsidRPr="003329A4">
        <w:rPr>
          <w:rFonts w:asciiTheme="majorBidi" w:eastAsia="Times New Roman" w:hAnsiTheme="majorBidi" w:cstheme="majorBidi"/>
          <w:color w:val="000000"/>
          <w:sz w:val="24"/>
          <w:szCs w:val="24"/>
        </w:rPr>
        <w:t xml:space="preserve"> imported frozen chicken meat. </w:t>
      </w:r>
      <w:r w:rsidRPr="003329A4">
        <w:rPr>
          <w:rFonts w:asciiTheme="majorBidi" w:eastAsia="Calibri" w:hAnsiTheme="majorBidi" w:cstheme="majorBidi"/>
          <w:sz w:val="24"/>
          <w:szCs w:val="24"/>
        </w:rPr>
        <w:t>The</w:t>
      </w:r>
      <w:r w:rsidR="00C17485" w:rsidRPr="003329A4">
        <w:rPr>
          <w:rFonts w:asciiTheme="majorBidi" w:eastAsia="Calibri" w:hAnsiTheme="majorBidi" w:cstheme="majorBidi"/>
          <w:sz w:val="24"/>
          <w:szCs w:val="24"/>
        </w:rPr>
        <w:t xml:space="preserve"> results of in</w:t>
      </w:r>
      <w:r w:rsidRPr="003329A4">
        <w:rPr>
          <w:rFonts w:asciiTheme="majorBidi" w:eastAsia="Calibri" w:hAnsiTheme="majorBidi" w:cstheme="majorBidi"/>
          <w:sz w:val="24"/>
          <w:szCs w:val="24"/>
        </w:rPr>
        <w:t xml:space="preserve">- vitro sensitivity tests for the isolated </w:t>
      </w:r>
      <w:r w:rsidRPr="003329A4">
        <w:rPr>
          <w:rFonts w:asciiTheme="majorBidi" w:eastAsia="Calibri" w:hAnsiTheme="majorBidi" w:cstheme="majorBidi"/>
          <w:i/>
          <w:iCs/>
          <w:sz w:val="24"/>
          <w:szCs w:val="24"/>
        </w:rPr>
        <w:t xml:space="preserve">A. hydrophila </w:t>
      </w:r>
      <w:r w:rsidR="009B62AF" w:rsidRPr="003329A4">
        <w:rPr>
          <w:rFonts w:asciiTheme="majorBidi" w:eastAsia="Calibri" w:hAnsiTheme="majorBidi" w:cstheme="majorBidi"/>
          <w:sz w:val="24"/>
          <w:szCs w:val="24"/>
        </w:rPr>
        <w:t xml:space="preserve">were present in </w:t>
      </w:r>
      <w:r w:rsidRPr="003329A4">
        <w:rPr>
          <w:rFonts w:asciiTheme="majorBidi" w:eastAsia="Calibri" w:hAnsiTheme="majorBidi" w:cstheme="majorBidi"/>
          <w:sz w:val="24"/>
          <w:szCs w:val="24"/>
        </w:rPr>
        <w:t>Table (7</w:t>
      </w:r>
      <w:r w:rsidR="009B62AF" w:rsidRPr="003329A4">
        <w:rPr>
          <w:rFonts w:asciiTheme="majorBidi" w:eastAsia="Calibri" w:hAnsiTheme="majorBidi" w:cstheme="majorBidi"/>
          <w:sz w:val="24"/>
          <w:szCs w:val="24"/>
        </w:rPr>
        <w:t xml:space="preserve">). </w:t>
      </w:r>
      <w:r w:rsidR="00527F09" w:rsidRPr="003329A4">
        <w:rPr>
          <w:rFonts w:asciiTheme="majorBidi" w:eastAsia="Calibri" w:hAnsiTheme="majorBidi" w:cstheme="majorBidi"/>
          <w:sz w:val="24"/>
          <w:szCs w:val="24"/>
        </w:rPr>
        <w:t>Also,</w:t>
      </w:r>
      <w:r w:rsidR="00527F09" w:rsidRPr="003329A4">
        <w:rPr>
          <w:rFonts w:asciiTheme="majorBidi" w:hAnsiTheme="majorBidi" w:cstheme="majorBidi"/>
          <w:sz w:val="24"/>
          <w:szCs w:val="24"/>
        </w:rPr>
        <w:t xml:space="preserve"> </w:t>
      </w:r>
      <w:r w:rsidR="00527F09" w:rsidRPr="003329A4">
        <w:rPr>
          <w:rFonts w:asciiTheme="majorBidi" w:eastAsia="Calibri" w:hAnsiTheme="majorBidi" w:cstheme="majorBidi"/>
          <w:sz w:val="24"/>
          <w:szCs w:val="24"/>
        </w:rPr>
        <w:t>PCR results for studied</w:t>
      </w:r>
      <w:r w:rsidR="00527F09" w:rsidRPr="003329A4">
        <w:rPr>
          <w:rFonts w:asciiTheme="majorBidi" w:eastAsia="Calibri" w:hAnsiTheme="majorBidi" w:cstheme="majorBidi"/>
          <w:i/>
          <w:iCs/>
          <w:sz w:val="24"/>
          <w:szCs w:val="24"/>
        </w:rPr>
        <w:t xml:space="preserve"> </w:t>
      </w:r>
      <w:r w:rsidR="00EA0F3C" w:rsidRPr="003329A4">
        <w:rPr>
          <w:rFonts w:asciiTheme="majorBidi" w:eastAsia="Calibri" w:hAnsiTheme="majorBidi" w:cstheme="majorBidi"/>
          <w:i/>
          <w:iCs/>
          <w:sz w:val="24"/>
          <w:szCs w:val="24"/>
        </w:rPr>
        <w:t>A. hydrophila</w:t>
      </w:r>
      <w:r w:rsidR="00EA0F3C" w:rsidRPr="003329A4">
        <w:rPr>
          <w:rFonts w:asciiTheme="majorBidi" w:eastAsia="Calibri" w:hAnsiTheme="majorBidi" w:cstheme="majorBidi"/>
          <w:sz w:val="24"/>
          <w:szCs w:val="24"/>
        </w:rPr>
        <w:t xml:space="preserve"> </w:t>
      </w:r>
      <w:r w:rsidR="00527F09" w:rsidRPr="003329A4">
        <w:rPr>
          <w:rFonts w:asciiTheme="majorBidi" w:eastAsia="Calibri" w:hAnsiTheme="majorBidi" w:cstheme="majorBidi"/>
          <w:sz w:val="24"/>
          <w:szCs w:val="24"/>
        </w:rPr>
        <w:t xml:space="preserve">strains showed that, </w:t>
      </w:r>
      <w:proofErr w:type="spellStart"/>
      <w:r w:rsidR="00EA0F3C" w:rsidRPr="003329A4">
        <w:rPr>
          <w:rFonts w:asciiTheme="majorBidi" w:eastAsia="Calibri" w:hAnsiTheme="majorBidi" w:cstheme="majorBidi"/>
          <w:i/>
          <w:iCs/>
          <w:sz w:val="24"/>
          <w:szCs w:val="24"/>
        </w:rPr>
        <w:t>hly</w:t>
      </w:r>
      <w:proofErr w:type="spellEnd"/>
      <w:r w:rsidR="00EA0F3C" w:rsidRPr="003329A4">
        <w:rPr>
          <w:rFonts w:asciiTheme="majorBidi" w:eastAsia="Calibri" w:hAnsiTheme="majorBidi" w:cstheme="majorBidi"/>
          <w:sz w:val="24"/>
          <w:szCs w:val="24"/>
        </w:rPr>
        <w:t xml:space="preserve"> virulence gene was detected in one strain(50.0%) , while </w:t>
      </w:r>
      <w:proofErr w:type="spellStart"/>
      <w:r w:rsidR="00EA0F3C" w:rsidRPr="003329A4">
        <w:rPr>
          <w:rFonts w:asciiTheme="majorBidi" w:eastAsia="Calibri" w:hAnsiTheme="majorBidi" w:cstheme="majorBidi"/>
          <w:i/>
          <w:iCs/>
          <w:sz w:val="24"/>
          <w:szCs w:val="24"/>
        </w:rPr>
        <w:t>bla</w:t>
      </w:r>
      <w:proofErr w:type="spellEnd"/>
      <w:r w:rsidR="00EA0F3C" w:rsidRPr="003329A4">
        <w:rPr>
          <w:rFonts w:asciiTheme="majorBidi" w:eastAsia="Calibri" w:hAnsiTheme="majorBidi" w:cstheme="majorBidi"/>
          <w:i/>
          <w:iCs/>
          <w:sz w:val="24"/>
          <w:szCs w:val="24"/>
        </w:rPr>
        <w:t xml:space="preserve"> TEM</w:t>
      </w:r>
      <w:r w:rsidR="00EA0F3C" w:rsidRPr="003329A4">
        <w:rPr>
          <w:rFonts w:asciiTheme="majorBidi" w:eastAsia="Calibri" w:hAnsiTheme="majorBidi" w:cstheme="majorBidi"/>
          <w:sz w:val="24"/>
          <w:szCs w:val="24"/>
        </w:rPr>
        <w:t xml:space="preserve"> virulence gene was detected in 2 studied strains (100.0%)</w:t>
      </w:r>
      <w:r w:rsidR="00C17485" w:rsidRPr="003329A4">
        <w:rPr>
          <w:rFonts w:asciiTheme="majorBidi" w:eastAsia="Times New Roman" w:hAnsiTheme="majorBidi" w:cstheme="majorBidi"/>
          <w:sz w:val="24"/>
          <w:szCs w:val="24"/>
        </w:rPr>
        <w:t xml:space="preserve"> as shown in Fig. </w:t>
      </w:r>
      <w:proofErr w:type="gramStart"/>
      <w:r w:rsidR="00C17485" w:rsidRPr="003329A4">
        <w:rPr>
          <w:rFonts w:asciiTheme="majorBidi" w:eastAsia="Times New Roman" w:hAnsiTheme="majorBidi" w:cstheme="majorBidi"/>
          <w:sz w:val="24"/>
          <w:szCs w:val="24"/>
        </w:rPr>
        <w:t>(5 and 6).</w:t>
      </w:r>
      <w:proofErr w:type="gramEnd"/>
    </w:p>
    <w:p w:rsidR="00F04150" w:rsidRPr="003329A4" w:rsidRDefault="00F04150" w:rsidP="00AE5BE4">
      <w:pPr>
        <w:widowControl w:val="0"/>
        <w:spacing w:line="360" w:lineRule="auto"/>
        <w:ind w:firstLine="284"/>
        <w:jc w:val="both"/>
        <w:rPr>
          <w:rFonts w:asciiTheme="majorBidi" w:eastAsia="Times New Roman" w:hAnsiTheme="majorBidi" w:cstheme="majorBidi"/>
          <w:sz w:val="24"/>
          <w:szCs w:val="24"/>
        </w:rPr>
      </w:pPr>
      <w:r w:rsidRPr="003329A4">
        <w:rPr>
          <w:rFonts w:asciiTheme="majorBidi" w:hAnsiTheme="majorBidi" w:cstheme="majorBidi"/>
          <w:b/>
          <w:bCs/>
          <w:sz w:val="24"/>
          <w:szCs w:val="24"/>
        </w:rPr>
        <w:t>4- DISCUSSION</w:t>
      </w:r>
    </w:p>
    <w:p w:rsidR="002948A2" w:rsidRPr="000F6F5F" w:rsidRDefault="002948A2" w:rsidP="00CE6753">
      <w:pPr>
        <w:spacing w:before="100" w:beforeAutospacing="1" w:after="100" w:afterAutospacing="1" w:line="360" w:lineRule="auto"/>
        <w:ind w:firstLine="720"/>
        <w:jc w:val="lowKashida"/>
        <w:rPr>
          <w:rFonts w:asciiTheme="majorBidi" w:eastAsia="Calibri" w:hAnsiTheme="majorBidi" w:cstheme="majorBidi"/>
          <w:sz w:val="24"/>
          <w:szCs w:val="24"/>
        </w:rPr>
      </w:pPr>
      <w:r w:rsidRPr="000F6F5F">
        <w:rPr>
          <w:rFonts w:asciiTheme="majorBidi" w:eastAsia="Calibri" w:hAnsiTheme="majorBidi" w:cstheme="majorBidi"/>
          <w:sz w:val="24"/>
          <w:szCs w:val="24"/>
        </w:rPr>
        <w:t xml:space="preserve">The results of Food borne pathogens </w:t>
      </w:r>
      <w:r w:rsidR="00F04150" w:rsidRPr="000F6F5F">
        <w:rPr>
          <w:rFonts w:asciiTheme="majorBidi" w:eastAsia="Calibri" w:hAnsiTheme="majorBidi" w:cstheme="majorBidi"/>
          <w:sz w:val="24"/>
          <w:szCs w:val="24"/>
        </w:rPr>
        <w:t xml:space="preserve">isolation showed in </w:t>
      </w:r>
      <w:r w:rsidRPr="000F6F5F">
        <w:rPr>
          <w:rFonts w:asciiTheme="majorBidi" w:eastAsia="Calibri" w:hAnsiTheme="majorBidi" w:cstheme="majorBidi"/>
          <w:sz w:val="24"/>
          <w:szCs w:val="24"/>
        </w:rPr>
        <w:t xml:space="preserve">  (Table, </w:t>
      </w:r>
      <w:proofErr w:type="gramStart"/>
      <w:r w:rsidRPr="000F6F5F">
        <w:rPr>
          <w:rFonts w:asciiTheme="majorBidi" w:eastAsia="Calibri" w:hAnsiTheme="majorBidi" w:cstheme="majorBidi"/>
          <w:sz w:val="24"/>
          <w:szCs w:val="24"/>
        </w:rPr>
        <w:t>1  )</w:t>
      </w:r>
      <w:proofErr w:type="gramEnd"/>
      <w:r w:rsidRPr="000F6F5F">
        <w:rPr>
          <w:rFonts w:asciiTheme="majorBidi" w:eastAsia="Calibri" w:hAnsiTheme="majorBidi" w:cstheme="majorBidi"/>
          <w:sz w:val="24"/>
          <w:szCs w:val="24"/>
        </w:rPr>
        <w:t xml:space="preserve"> revealed that,. These results came in accordance with that obtained by </w:t>
      </w:r>
      <w:proofErr w:type="spellStart"/>
      <w:r w:rsidRPr="000F6F5F">
        <w:rPr>
          <w:rFonts w:asciiTheme="majorBidi" w:eastAsia="Calibri" w:hAnsiTheme="majorBidi" w:cstheme="majorBidi"/>
          <w:sz w:val="24"/>
          <w:szCs w:val="24"/>
        </w:rPr>
        <w:t>Olukemi</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and </w:t>
      </w:r>
      <w:proofErr w:type="spellStart"/>
      <w:r w:rsidRPr="000F6F5F">
        <w:rPr>
          <w:rFonts w:asciiTheme="majorBidi" w:eastAsia="Calibri" w:hAnsiTheme="majorBidi" w:cstheme="majorBidi"/>
          <w:sz w:val="24"/>
          <w:szCs w:val="24"/>
        </w:rPr>
        <w:t>Noori</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Alwan</w:t>
      </w:r>
      <w:proofErr w:type="spellEnd"/>
      <w:r w:rsidRPr="000F6F5F">
        <w:rPr>
          <w:rFonts w:asciiTheme="majorBidi" w:eastAsia="Calibri" w:hAnsiTheme="majorBidi" w:cstheme="majorBidi"/>
          <w:sz w:val="24"/>
          <w:szCs w:val="24"/>
        </w:rPr>
        <w:t xml:space="preserve"> (2016).</w:t>
      </w:r>
      <w:r w:rsidR="00395EB8" w:rsidRPr="000F6F5F">
        <w:rPr>
          <w:rFonts w:asciiTheme="majorBidi" w:eastAsia="Calibri" w:hAnsiTheme="majorBidi" w:cstheme="majorBidi"/>
          <w:sz w:val="24"/>
          <w:szCs w:val="24"/>
        </w:rPr>
        <w:t xml:space="preserve"> </w:t>
      </w:r>
    </w:p>
    <w:p w:rsidR="002948A2" w:rsidRPr="000F6F5F" w:rsidRDefault="002948A2" w:rsidP="00CE6753">
      <w:pPr>
        <w:spacing w:after="0" w:line="360" w:lineRule="auto"/>
        <w:ind w:firstLine="720"/>
        <w:jc w:val="both"/>
        <w:rPr>
          <w:rFonts w:asciiTheme="majorBidi" w:eastAsia="Calibri" w:hAnsiTheme="majorBidi" w:cstheme="majorBidi"/>
          <w:sz w:val="24"/>
          <w:szCs w:val="24"/>
        </w:rPr>
      </w:pPr>
      <w:r w:rsidRPr="000F6F5F">
        <w:rPr>
          <w:rFonts w:asciiTheme="majorBidi" w:eastAsia="Calibri" w:hAnsiTheme="majorBidi" w:cstheme="majorBidi"/>
          <w:sz w:val="24"/>
          <w:szCs w:val="24"/>
        </w:rPr>
        <w:t>The results of bacteriological examination of examined samples</w:t>
      </w:r>
      <w:r w:rsidR="00A11977" w:rsidRPr="000F6F5F">
        <w:rPr>
          <w:rFonts w:asciiTheme="majorBidi" w:eastAsia="Calibri" w:hAnsiTheme="majorBidi" w:cstheme="majorBidi"/>
          <w:sz w:val="24"/>
          <w:szCs w:val="24"/>
        </w:rPr>
        <w:t xml:space="preserve"> showed in   </w:t>
      </w:r>
      <w:r w:rsidRPr="000F6F5F">
        <w:rPr>
          <w:rFonts w:asciiTheme="majorBidi" w:eastAsia="Calibri" w:hAnsiTheme="majorBidi" w:cstheme="majorBidi"/>
          <w:sz w:val="24"/>
          <w:szCs w:val="24"/>
        </w:rPr>
        <w:t>(</w:t>
      </w:r>
      <w:proofErr w:type="gramStart"/>
      <w:r w:rsidRPr="000F6F5F">
        <w:rPr>
          <w:rFonts w:asciiTheme="majorBidi" w:eastAsia="Calibri" w:hAnsiTheme="majorBidi" w:cstheme="majorBidi"/>
          <w:sz w:val="24"/>
          <w:szCs w:val="24"/>
        </w:rPr>
        <w:t>Table ,2</w:t>
      </w:r>
      <w:proofErr w:type="gramEnd"/>
      <w:r w:rsidRPr="000F6F5F">
        <w:rPr>
          <w:rFonts w:asciiTheme="majorBidi" w:eastAsia="Calibri" w:hAnsiTheme="majorBidi" w:cstheme="majorBidi"/>
          <w:sz w:val="24"/>
          <w:szCs w:val="24"/>
        </w:rPr>
        <w:t xml:space="preserve">) revealed that,  </w:t>
      </w:r>
      <w:r w:rsidR="00A11977" w:rsidRPr="000F6F5F">
        <w:rPr>
          <w:rFonts w:asciiTheme="majorBidi" w:eastAsia="Calibri" w:hAnsiTheme="majorBidi" w:cstheme="majorBidi"/>
          <w:sz w:val="24"/>
          <w:szCs w:val="24"/>
        </w:rPr>
        <w:t xml:space="preserve">it is </w:t>
      </w:r>
      <w:r w:rsidRPr="000F6F5F">
        <w:rPr>
          <w:rFonts w:asciiTheme="majorBidi" w:eastAsia="Calibri" w:hAnsiTheme="majorBidi" w:cstheme="majorBidi"/>
          <w:sz w:val="24"/>
          <w:szCs w:val="24"/>
        </w:rPr>
        <w:t xml:space="preserve"> similar</w:t>
      </w:r>
      <w:r w:rsidR="00A11977" w:rsidRPr="000F6F5F">
        <w:rPr>
          <w:rFonts w:asciiTheme="majorBidi" w:eastAsia="Calibri" w:hAnsiTheme="majorBidi" w:cstheme="majorBidi"/>
          <w:sz w:val="24"/>
          <w:szCs w:val="24"/>
        </w:rPr>
        <w:t xml:space="preserve"> to the </w:t>
      </w:r>
      <w:r w:rsidRPr="000F6F5F">
        <w:rPr>
          <w:rFonts w:asciiTheme="majorBidi" w:eastAsia="Calibri" w:hAnsiTheme="majorBidi" w:cstheme="majorBidi"/>
          <w:sz w:val="24"/>
          <w:szCs w:val="24"/>
        </w:rPr>
        <w:t xml:space="preserve"> results were recorded by </w:t>
      </w:r>
      <w:proofErr w:type="spellStart"/>
      <w:r w:rsidRPr="000F6F5F">
        <w:rPr>
          <w:rFonts w:asciiTheme="majorBidi" w:eastAsia="Calibri" w:hAnsiTheme="majorBidi" w:cstheme="majorBidi"/>
          <w:sz w:val="24"/>
          <w:szCs w:val="24"/>
        </w:rPr>
        <w:t>Olukemi</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w:t>
      </w:r>
      <w:proofErr w:type="spellStart"/>
      <w:r w:rsidRPr="000F6F5F">
        <w:rPr>
          <w:rFonts w:asciiTheme="majorBidi" w:eastAsia="Calibri" w:hAnsiTheme="majorBidi" w:cstheme="majorBidi"/>
          <w:sz w:val="24"/>
          <w:szCs w:val="24"/>
        </w:rPr>
        <w:t>Noori</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Alwan</w:t>
      </w:r>
      <w:proofErr w:type="spellEnd"/>
      <w:r w:rsidRPr="000F6F5F">
        <w:rPr>
          <w:rFonts w:asciiTheme="majorBidi" w:eastAsia="Calibri" w:hAnsiTheme="majorBidi" w:cstheme="majorBidi"/>
          <w:sz w:val="24"/>
          <w:szCs w:val="24"/>
        </w:rPr>
        <w:t xml:space="preserve"> (2016) and Suleiman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.(2016). </w:t>
      </w:r>
    </w:p>
    <w:p w:rsidR="002948A2" w:rsidRPr="000F6F5F" w:rsidRDefault="002948A2" w:rsidP="00CE6753">
      <w:pPr>
        <w:spacing w:before="100" w:beforeAutospacing="1" w:after="100" w:afterAutospacing="1" w:line="360" w:lineRule="auto"/>
        <w:ind w:firstLine="720"/>
        <w:jc w:val="lowKashida"/>
        <w:rPr>
          <w:rFonts w:asciiTheme="majorBidi" w:eastAsia="Calibri" w:hAnsiTheme="majorBidi" w:cstheme="majorBidi"/>
          <w:sz w:val="24"/>
          <w:szCs w:val="24"/>
        </w:rPr>
      </w:pPr>
      <w:r w:rsidRPr="000F6F5F">
        <w:rPr>
          <w:rFonts w:asciiTheme="majorBidi" w:eastAsia="Calibri" w:hAnsiTheme="majorBidi" w:cstheme="majorBidi"/>
          <w:sz w:val="24"/>
          <w:szCs w:val="24"/>
        </w:rPr>
        <w:t xml:space="preserve">The results of </w:t>
      </w:r>
      <w:proofErr w:type="spellStart"/>
      <w:r w:rsidRPr="000F6F5F">
        <w:rPr>
          <w:rFonts w:asciiTheme="majorBidi" w:eastAsia="Calibri" w:hAnsiTheme="majorBidi" w:cstheme="majorBidi"/>
          <w:i/>
          <w:iCs/>
          <w:sz w:val="24"/>
          <w:szCs w:val="24"/>
        </w:rPr>
        <w:t>E.coli</w:t>
      </w:r>
      <w:proofErr w:type="spellEnd"/>
      <w:r w:rsidRPr="000F6F5F">
        <w:rPr>
          <w:rFonts w:asciiTheme="majorBidi" w:eastAsia="Calibri" w:hAnsiTheme="majorBidi" w:cstheme="majorBidi"/>
          <w:sz w:val="24"/>
          <w:szCs w:val="24"/>
        </w:rPr>
        <w:t xml:space="preserve"> isolation (Table, 2) showed that 11 strains were isolated, 4 (5.3%) from local frozen chicken meat and 7 (9.3%) from imported frozen chicken meat.  Nearly similar results were obtained by </w:t>
      </w:r>
      <w:proofErr w:type="spellStart"/>
      <w:r w:rsidR="007B402C" w:rsidRPr="000F6F5F">
        <w:rPr>
          <w:rFonts w:asciiTheme="majorBidi" w:eastAsia="Calibri" w:hAnsiTheme="majorBidi" w:cstheme="majorBidi"/>
          <w:sz w:val="24"/>
          <w:szCs w:val="24"/>
        </w:rPr>
        <w:t>Adeyanju</w:t>
      </w:r>
      <w:proofErr w:type="spellEnd"/>
      <w:r w:rsidR="007B402C" w:rsidRPr="000F6F5F">
        <w:rPr>
          <w:rFonts w:asciiTheme="majorBidi" w:eastAsia="Calibri" w:hAnsiTheme="majorBidi" w:cstheme="majorBidi"/>
          <w:sz w:val="24"/>
          <w:szCs w:val="24"/>
        </w:rPr>
        <w:t xml:space="preserve"> and </w:t>
      </w:r>
      <w:proofErr w:type="spellStart"/>
      <w:r w:rsidR="007B402C" w:rsidRPr="000F6F5F">
        <w:rPr>
          <w:rFonts w:asciiTheme="majorBidi" w:eastAsia="Calibri" w:hAnsiTheme="majorBidi" w:cstheme="majorBidi"/>
          <w:sz w:val="24"/>
          <w:szCs w:val="24"/>
        </w:rPr>
        <w:t>Ishola</w:t>
      </w:r>
      <w:proofErr w:type="spellEnd"/>
      <w:r w:rsidR="007B402C" w:rsidRPr="000F6F5F">
        <w:rPr>
          <w:rFonts w:asciiTheme="majorBidi" w:eastAsia="Calibri" w:hAnsiTheme="majorBidi" w:cstheme="majorBidi"/>
          <w:sz w:val="24"/>
          <w:szCs w:val="24"/>
        </w:rPr>
        <w:t xml:space="preserve"> (2014)</w:t>
      </w:r>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Olukemi</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Rasmussen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(2015);  </w:t>
      </w:r>
      <w:proofErr w:type="spellStart"/>
      <w:r w:rsidRPr="000F6F5F">
        <w:rPr>
          <w:rFonts w:asciiTheme="majorBidi" w:eastAsia="Calibri" w:hAnsiTheme="majorBidi" w:cstheme="majorBidi"/>
          <w:sz w:val="24"/>
          <w:szCs w:val="24"/>
        </w:rPr>
        <w:t>Noori</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Alwan</w:t>
      </w:r>
      <w:proofErr w:type="spellEnd"/>
      <w:r w:rsidRPr="000F6F5F">
        <w:rPr>
          <w:rFonts w:asciiTheme="majorBidi" w:eastAsia="Calibri" w:hAnsiTheme="majorBidi" w:cstheme="majorBidi"/>
          <w:sz w:val="24"/>
          <w:szCs w:val="24"/>
        </w:rPr>
        <w:t xml:space="preserve"> (2016); Suleiman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.(2016) and  </w:t>
      </w:r>
      <w:proofErr w:type="spellStart"/>
      <w:r w:rsidRPr="000F6F5F">
        <w:rPr>
          <w:rFonts w:asciiTheme="majorBidi" w:eastAsia="Calibri" w:hAnsiTheme="majorBidi" w:cstheme="majorBidi"/>
          <w:sz w:val="24"/>
          <w:szCs w:val="24"/>
        </w:rPr>
        <w:t>Zogg</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(2016) </w:t>
      </w:r>
      <w:r w:rsidR="00A95AF0" w:rsidRPr="000F6F5F">
        <w:rPr>
          <w:rFonts w:asciiTheme="majorBidi" w:eastAsia="Calibri" w:hAnsiTheme="majorBidi" w:cstheme="majorBidi"/>
          <w:sz w:val="24"/>
          <w:szCs w:val="24"/>
        </w:rPr>
        <w:t>.</w:t>
      </w:r>
      <w:r w:rsidRPr="000F6F5F">
        <w:rPr>
          <w:rFonts w:asciiTheme="majorBidi" w:eastAsia="Calibri" w:hAnsiTheme="majorBidi" w:cstheme="majorBidi"/>
          <w:sz w:val="24"/>
          <w:szCs w:val="24"/>
        </w:rPr>
        <w:t xml:space="preserve">(Table, 3) showed that, out of 11 </w:t>
      </w:r>
      <w:proofErr w:type="spellStart"/>
      <w:r w:rsidRPr="000F6F5F">
        <w:rPr>
          <w:rFonts w:asciiTheme="majorBidi" w:eastAsia="Calibri" w:hAnsiTheme="majorBidi" w:cstheme="majorBidi"/>
          <w:i/>
          <w:iCs/>
          <w:sz w:val="24"/>
          <w:szCs w:val="24"/>
        </w:rPr>
        <w:t>E.coli</w:t>
      </w:r>
      <w:proofErr w:type="spellEnd"/>
      <w:r w:rsidRPr="000F6F5F">
        <w:rPr>
          <w:rFonts w:asciiTheme="majorBidi" w:eastAsia="Calibri" w:hAnsiTheme="majorBidi" w:cstheme="majorBidi"/>
          <w:sz w:val="24"/>
          <w:szCs w:val="24"/>
        </w:rPr>
        <w:t xml:space="preserve"> strains, 4 (36.3%) strains were typed as  O</w:t>
      </w:r>
      <w:r w:rsidRPr="000F6F5F">
        <w:rPr>
          <w:rFonts w:asciiTheme="majorBidi" w:eastAsia="Calibri" w:hAnsiTheme="majorBidi" w:cstheme="majorBidi"/>
          <w:sz w:val="24"/>
          <w:szCs w:val="24"/>
          <w:vertAlign w:val="subscript"/>
        </w:rPr>
        <w:t>55</w:t>
      </w:r>
      <w:r w:rsidRPr="000F6F5F">
        <w:rPr>
          <w:rFonts w:asciiTheme="majorBidi" w:eastAsia="Calibri" w:hAnsiTheme="majorBidi" w:cstheme="majorBidi"/>
          <w:sz w:val="24"/>
          <w:szCs w:val="24"/>
        </w:rPr>
        <w:t>:H</w:t>
      </w:r>
      <w:r w:rsidRPr="000F6F5F">
        <w:rPr>
          <w:rFonts w:asciiTheme="majorBidi" w:eastAsia="Calibri" w:hAnsiTheme="majorBidi" w:cstheme="majorBidi"/>
          <w:sz w:val="24"/>
          <w:szCs w:val="24"/>
          <w:vertAlign w:val="subscript"/>
        </w:rPr>
        <w:t xml:space="preserve">7, </w:t>
      </w:r>
      <w:r w:rsidRPr="000F6F5F">
        <w:rPr>
          <w:rFonts w:asciiTheme="majorBidi" w:eastAsia="Calibri" w:hAnsiTheme="majorBidi" w:cstheme="majorBidi"/>
          <w:sz w:val="24"/>
          <w:szCs w:val="24"/>
        </w:rPr>
        <w:t>two from each samples</w:t>
      </w:r>
      <w:r w:rsidRPr="000F6F5F">
        <w:rPr>
          <w:rFonts w:asciiTheme="majorBidi" w:eastAsia="Calibri" w:hAnsiTheme="majorBidi" w:cstheme="majorBidi"/>
          <w:sz w:val="24"/>
          <w:szCs w:val="24"/>
          <w:vertAlign w:val="subscript"/>
        </w:rPr>
        <w:t>;</w:t>
      </w:r>
      <w:r w:rsidRPr="000F6F5F">
        <w:rPr>
          <w:rFonts w:asciiTheme="majorBidi" w:eastAsia="Calibri" w:hAnsiTheme="majorBidi" w:cstheme="majorBidi"/>
          <w:sz w:val="24"/>
          <w:szCs w:val="24"/>
        </w:rPr>
        <w:t xml:space="preserve"> 3 O</w:t>
      </w:r>
      <w:r w:rsidRPr="000F6F5F">
        <w:rPr>
          <w:rFonts w:asciiTheme="majorBidi" w:eastAsia="Calibri" w:hAnsiTheme="majorBidi" w:cstheme="majorBidi"/>
          <w:sz w:val="24"/>
          <w:szCs w:val="24"/>
          <w:vertAlign w:val="subscript"/>
        </w:rPr>
        <w:t>111</w:t>
      </w:r>
      <w:r w:rsidRPr="000F6F5F">
        <w:rPr>
          <w:rFonts w:asciiTheme="majorBidi" w:eastAsia="Calibri" w:hAnsiTheme="majorBidi" w:cstheme="majorBidi"/>
          <w:sz w:val="24"/>
          <w:szCs w:val="24"/>
        </w:rPr>
        <w:t>:H</w:t>
      </w:r>
      <w:r w:rsidRPr="000F6F5F">
        <w:rPr>
          <w:rFonts w:asciiTheme="majorBidi" w:eastAsia="Calibri" w:hAnsiTheme="majorBidi" w:cstheme="majorBidi"/>
          <w:sz w:val="24"/>
          <w:szCs w:val="24"/>
          <w:vertAlign w:val="subscript"/>
        </w:rPr>
        <w:t>4</w:t>
      </w:r>
      <w:r w:rsidRPr="000F6F5F">
        <w:rPr>
          <w:rFonts w:asciiTheme="majorBidi" w:eastAsia="Calibri" w:hAnsiTheme="majorBidi" w:cstheme="majorBidi"/>
          <w:sz w:val="24"/>
          <w:szCs w:val="24"/>
        </w:rPr>
        <w:t xml:space="preserve"> (27.3%), one from local frozen samples and two from imported ones; 2 O</w:t>
      </w:r>
      <w:r w:rsidRPr="000F6F5F">
        <w:rPr>
          <w:rFonts w:asciiTheme="majorBidi" w:eastAsia="Calibri" w:hAnsiTheme="majorBidi" w:cstheme="majorBidi"/>
          <w:sz w:val="24"/>
          <w:szCs w:val="24"/>
          <w:vertAlign w:val="subscript"/>
        </w:rPr>
        <w:t>125</w:t>
      </w:r>
      <w:r w:rsidRPr="000F6F5F">
        <w:rPr>
          <w:rFonts w:asciiTheme="majorBidi" w:eastAsia="Calibri" w:hAnsiTheme="majorBidi" w:cstheme="majorBidi"/>
          <w:sz w:val="24"/>
          <w:szCs w:val="24"/>
        </w:rPr>
        <w:t>:H</w:t>
      </w:r>
      <w:r w:rsidRPr="000F6F5F">
        <w:rPr>
          <w:rFonts w:asciiTheme="majorBidi" w:eastAsia="Calibri" w:hAnsiTheme="majorBidi" w:cstheme="majorBidi"/>
          <w:sz w:val="24"/>
          <w:szCs w:val="24"/>
          <w:vertAlign w:val="subscript"/>
        </w:rPr>
        <w:t>18</w:t>
      </w:r>
      <w:r w:rsidRPr="000F6F5F">
        <w:rPr>
          <w:rFonts w:asciiTheme="majorBidi" w:eastAsia="Calibri" w:hAnsiTheme="majorBidi" w:cstheme="majorBidi"/>
          <w:sz w:val="24"/>
          <w:szCs w:val="24"/>
        </w:rPr>
        <w:t xml:space="preserve"> (18.2%), one from each samples; one O</w:t>
      </w:r>
      <w:r w:rsidRPr="000F6F5F">
        <w:rPr>
          <w:rFonts w:asciiTheme="majorBidi" w:eastAsia="Calibri" w:hAnsiTheme="majorBidi" w:cstheme="majorBidi"/>
          <w:sz w:val="24"/>
          <w:szCs w:val="24"/>
          <w:vertAlign w:val="subscript"/>
        </w:rPr>
        <w:t>128</w:t>
      </w:r>
      <w:r w:rsidRPr="000F6F5F">
        <w:rPr>
          <w:rFonts w:asciiTheme="majorBidi" w:eastAsia="Calibri" w:hAnsiTheme="majorBidi" w:cstheme="majorBidi"/>
          <w:sz w:val="24"/>
          <w:szCs w:val="24"/>
        </w:rPr>
        <w:t>:H</w:t>
      </w:r>
      <w:r w:rsidRPr="000F6F5F">
        <w:rPr>
          <w:rFonts w:asciiTheme="majorBidi" w:eastAsia="Calibri" w:hAnsiTheme="majorBidi" w:cstheme="majorBidi"/>
          <w:sz w:val="24"/>
          <w:szCs w:val="24"/>
          <w:vertAlign w:val="subscript"/>
        </w:rPr>
        <w:t>2</w:t>
      </w:r>
      <w:r w:rsidRPr="000F6F5F">
        <w:rPr>
          <w:rFonts w:asciiTheme="majorBidi" w:eastAsia="Calibri" w:hAnsiTheme="majorBidi" w:cstheme="majorBidi"/>
          <w:sz w:val="24"/>
          <w:szCs w:val="24"/>
        </w:rPr>
        <w:t xml:space="preserve"> and one O</w:t>
      </w:r>
      <w:r w:rsidRPr="000F6F5F">
        <w:rPr>
          <w:rFonts w:asciiTheme="majorBidi" w:eastAsia="Calibri" w:hAnsiTheme="majorBidi" w:cstheme="majorBidi"/>
          <w:sz w:val="24"/>
          <w:szCs w:val="24"/>
          <w:vertAlign w:val="subscript"/>
        </w:rPr>
        <w:t>26</w:t>
      </w:r>
      <w:r w:rsidRPr="000F6F5F">
        <w:rPr>
          <w:rFonts w:asciiTheme="majorBidi" w:eastAsia="Calibri" w:hAnsiTheme="majorBidi" w:cstheme="majorBidi"/>
          <w:sz w:val="24"/>
          <w:szCs w:val="24"/>
        </w:rPr>
        <w:t>:H</w:t>
      </w:r>
      <w:r w:rsidRPr="000F6F5F">
        <w:rPr>
          <w:rFonts w:asciiTheme="majorBidi" w:eastAsia="Calibri" w:hAnsiTheme="majorBidi" w:cstheme="majorBidi"/>
          <w:sz w:val="24"/>
          <w:szCs w:val="24"/>
          <w:vertAlign w:val="subscript"/>
        </w:rPr>
        <w:t>11</w:t>
      </w:r>
      <w:r w:rsidRPr="000F6F5F">
        <w:rPr>
          <w:rFonts w:asciiTheme="majorBidi" w:eastAsia="Calibri" w:hAnsiTheme="majorBidi" w:cstheme="majorBidi"/>
          <w:sz w:val="24"/>
          <w:szCs w:val="24"/>
        </w:rPr>
        <w:t xml:space="preserve"> (9.1% for each) from imported samples only. These results came in harmony with those of</w:t>
      </w:r>
      <w:r w:rsidRPr="000F6F5F">
        <w:rPr>
          <w:rFonts w:asciiTheme="majorBidi" w:eastAsia="Calibri" w:hAnsiTheme="majorBidi" w:cstheme="majorBidi"/>
          <w:sz w:val="24"/>
          <w:szCs w:val="24"/>
          <w:lang w:bidi="ar-EG"/>
        </w:rPr>
        <w:t xml:space="preserve"> </w:t>
      </w:r>
      <w:r w:rsidRPr="000F6F5F">
        <w:rPr>
          <w:rFonts w:asciiTheme="majorBidi" w:eastAsia="Times New Roman" w:hAnsiTheme="majorBidi" w:cstheme="majorBidi"/>
          <w:sz w:val="24"/>
          <w:szCs w:val="24"/>
        </w:rPr>
        <w:t>Lee</w:t>
      </w:r>
      <w:r w:rsidRPr="000F6F5F">
        <w:rPr>
          <w:rFonts w:asciiTheme="majorBidi" w:eastAsia="Times New Roman" w:hAnsiTheme="majorBidi" w:cstheme="majorBidi"/>
          <w:i/>
          <w:iCs/>
          <w:sz w:val="24"/>
          <w:szCs w:val="24"/>
        </w:rPr>
        <w:t xml:space="preserve"> et al. </w:t>
      </w:r>
      <w:r w:rsidRPr="000F6F5F">
        <w:rPr>
          <w:rFonts w:asciiTheme="majorBidi" w:eastAsia="Times New Roman" w:hAnsiTheme="majorBidi" w:cstheme="majorBidi"/>
          <w:sz w:val="24"/>
          <w:szCs w:val="24"/>
        </w:rPr>
        <w:t>(2009</w:t>
      </w:r>
      <w:proofErr w:type="gramStart"/>
      <w:r w:rsidRPr="000F6F5F">
        <w:rPr>
          <w:rFonts w:asciiTheme="majorBidi" w:eastAsia="Times New Roman" w:hAnsiTheme="majorBidi" w:cstheme="majorBidi"/>
          <w:sz w:val="24"/>
          <w:szCs w:val="24"/>
        </w:rPr>
        <w:t>)</w:t>
      </w:r>
      <w:r w:rsidRPr="000F6F5F">
        <w:rPr>
          <w:rFonts w:asciiTheme="majorBidi" w:eastAsia="Times New Roman" w:hAnsiTheme="majorBidi" w:cstheme="majorBidi"/>
          <w:i/>
          <w:iCs/>
          <w:sz w:val="24"/>
          <w:szCs w:val="24"/>
        </w:rPr>
        <w:t xml:space="preserve"> </w:t>
      </w:r>
      <w:r w:rsidRPr="000F6F5F">
        <w:rPr>
          <w:rFonts w:asciiTheme="majorBidi" w:eastAsia="Times New Roman" w:hAnsiTheme="majorBidi" w:cstheme="majorBidi"/>
          <w:sz w:val="24"/>
          <w:szCs w:val="24"/>
        </w:rPr>
        <w:t xml:space="preserve"> </w:t>
      </w:r>
      <w:r w:rsidRPr="000F6F5F">
        <w:rPr>
          <w:rFonts w:asciiTheme="majorBidi" w:eastAsia="Calibri" w:hAnsiTheme="majorBidi" w:cstheme="majorBidi"/>
          <w:sz w:val="24"/>
          <w:szCs w:val="24"/>
        </w:rPr>
        <w:t>and</w:t>
      </w:r>
      <w:proofErr w:type="gramEnd"/>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Abd</w:t>
      </w:r>
      <w:proofErr w:type="spellEnd"/>
      <w:r w:rsidRPr="000F6F5F">
        <w:rPr>
          <w:rFonts w:asciiTheme="majorBidi" w:eastAsia="Calibri" w:hAnsiTheme="majorBidi" w:cstheme="majorBidi"/>
          <w:sz w:val="24"/>
          <w:szCs w:val="24"/>
        </w:rPr>
        <w:t xml:space="preserve"> El-</w:t>
      </w:r>
      <w:proofErr w:type="spellStart"/>
      <w:r w:rsidRPr="000F6F5F">
        <w:rPr>
          <w:rFonts w:asciiTheme="majorBidi" w:eastAsia="Calibri" w:hAnsiTheme="majorBidi" w:cstheme="majorBidi"/>
          <w:sz w:val="24"/>
          <w:szCs w:val="24"/>
        </w:rPr>
        <w:t>Tawab</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.(2015). The results of antibiotic sensitivity tests for the isolated </w:t>
      </w:r>
      <w:proofErr w:type="spellStart"/>
      <w:r w:rsidRPr="000F6F5F">
        <w:rPr>
          <w:rFonts w:asciiTheme="majorBidi" w:eastAsia="Calibri" w:hAnsiTheme="majorBidi" w:cstheme="majorBidi"/>
          <w:i/>
          <w:iCs/>
          <w:sz w:val="24"/>
          <w:szCs w:val="24"/>
        </w:rPr>
        <w:t>E.coli</w:t>
      </w:r>
      <w:proofErr w:type="spellEnd"/>
      <w:r w:rsidRPr="000F6F5F">
        <w:rPr>
          <w:rFonts w:asciiTheme="majorBidi" w:eastAsia="Calibri" w:hAnsiTheme="majorBidi" w:cstheme="majorBidi"/>
          <w:sz w:val="24"/>
          <w:szCs w:val="24"/>
        </w:rPr>
        <w:t xml:space="preserve"> (Table, 4) showed that, they were highly resistant for amoxicillin; ampicillin and </w:t>
      </w:r>
      <w:proofErr w:type="spellStart"/>
      <w:r w:rsidRPr="000F6F5F">
        <w:rPr>
          <w:rFonts w:asciiTheme="majorBidi" w:eastAsia="Calibri" w:hAnsiTheme="majorBidi" w:cstheme="majorBidi"/>
          <w:sz w:val="24"/>
          <w:szCs w:val="24"/>
        </w:rPr>
        <w:t>oxytetracycline</w:t>
      </w:r>
      <w:proofErr w:type="spellEnd"/>
      <w:r w:rsidRPr="000F6F5F">
        <w:rPr>
          <w:rFonts w:asciiTheme="majorBidi" w:eastAsia="Calibri" w:hAnsiTheme="majorBidi" w:cstheme="majorBidi"/>
          <w:sz w:val="24"/>
          <w:szCs w:val="24"/>
        </w:rPr>
        <w:t xml:space="preserve"> (72.7% for each) followed by methicillin (63.6%) and erythromycin, </w:t>
      </w:r>
      <w:proofErr w:type="spellStart"/>
      <w:r w:rsidRPr="000F6F5F">
        <w:rPr>
          <w:rFonts w:asciiTheme="majorBidi" w:eastAsia="Calibri" w:hAnsiTheme="majorBidi" w:cstheme="majorBidi"/>
          <w:sz w:val="24"/>
          <w:szCs w:val="24"/>
        </w:rPr>
        <w:t>nalidixic</w:t>
      </w:r>
      <w:proofErr w:type="spellEnd"/>
      <w:r w:rsidRPr="000F6F5F">
        <w:rPr>
          <w:rFonts w:asciiTheme="majorBidi" w:eastAsia="Calibri" w:hAnsiTheme="majorBidi" w:cstheme="majorBidi"/>
          <w:sz w:val="24"/>
          <w:szCs w:val="24"/>
        </w:rPr>
        <w:t xml:space="preserve"> acid, </w:t>
      </w:r>
      <w:proofErr w:type="spellStart"/>
      <w:r w:rsidRPr="000F6F5F">
        <w:rPr>
          <w:rFonts w:asciiTheme="majorBidi" w:eastAsia="Calibri" w:hAnsiTheme="majorBidi" w:cstheme="majorBidi"/>
          <w:sz w:val="24"/>
          <w:szCs w:val="24"/>
        </w:rPr>
        <w:t>oxacillin</w:t>
      </w:r>
      <w:proofErr w:type="spellEnd"/>
      <w:r w:rsidRPr="000F6F5F">
        <w:rPr>
          <w:rFonts w:asciiTheme="majorBidi" w:eastAsia="Calibri" w:hAnsiTheme="majorBidi" w:cstheme="majorBidi"/>
          <w:sz w:val="24"/>
          <w:szCs w:val="24"/>
        </w:rPr>
        <w:t xml:space="preserve"> and streptomycin (54.5% for each). Meanwhile, they were highly sensitive to </w:t>
      </w:r>
      <w:proofErr w:type="spellStart"/>
      <w:r w:rsidRPr="000F6F5F">
        <w:rPr>
          <w:rFonts w:asciiTheme="majorBidi" w:eastAsia="Calibri" w:hAnsiTheme="majorBidi" w:cstheme="majorBidi"/>
          <w:sz w:val="24"/>
          <w:szCs w:val="24"/>
        </w:rPr>
        <w:t>enrofloxacin</w:t>
      </w:r>
      <w:proofErr w:type="spellEnd"/>
      <w:r w:rsidRPr="000F6F5F">
        <w:rPr>
          <w:rFonts w:asciiTheme="majorBidi" w:eastAsia="Calibri" w:hAnsiTheme="majorBidi" w:cstheme="majorBidi"/>
          <w:sz w:val="24"/>
          <w:szCs w:val="24"/>
        </w:rPr>
        <w:t xml:space="preserve"> and gentamycin (90.9%) followed by </w:t>
      </w:r>
      <w:proofErr w:type="spellStart"/>
      <w:r w:rsidRPr="000F6F5F">
        <w:rPr>
          <w:rFonts w:asciiTheme="majorBidi" w:eastAsia="Calibri" w:hAnsiTheme="majorBidi" w:cstheme="majorBidi"/>
          <w:sz w:val="24"/>
          <w:szCs w:val="24"/>
        </w:rPr>
        <w:t>norfloxacin</w:t>
      </w:r>
      <w:proofErr w:type="spellEnd"/>
      <w:r w:rsidRPr="000F6F5F">
        <w:rPr>
          <w:rFonts w:asciiTheme="majorBidi" w:eastAsia="Calibri" w:hAnsiTheme="majorBidi" w:cstheme="majorBidi"/>
          <w:sz w:val="24"/>
          <w:szCs w:val="24"/>
        </w:rPr>
        <w:t xml:space="preserve"> (81.8%); </w:t>
      </w:r>
      <w:proofErr w:type="spellStart"/>
      <w:r w:rsidRPr="000F6F5F">
        <w:rPr>
          <w:rFonts w:asciiTheme="majorBidi" w:eastAsia="Calibri" w:hAnsiTheme="majorBidi" w:cstheme="majorBidi"/>
          <w:sz w:val="24"/>
          <w:szCs w:val="24"/>
        </w:rPr>
        <w:t>cefotaxime</w:t>
      </w:r>
      <w:proofErr w:type="spellEnd"/>
      <w:r w:rsidRPr="000F6F5F">
        <w:rPr>
          <w:rFonts w:asciiTheme="majorBidi" w:eastAsia="Calibri" w:hAnsiTheme="majorBidi" w:cstheme="majorBidi"/>
          <w:sz w:val="24"/>
          <w:szCs w:val="24"/>
        </w:rPr>
        <w:t xml:space="preserve"> (72.7%) and ciprofloxacin (63.6%). Moreover, they were intermediate sensitive to trimethoprim/ </w:t>
      </w:r>
      <w:proofErr w:type="spellStart"/>
      <w:r w:rsidRPr="000F6F5F">
        <w:rPr>
          <w:rFonts w:asciiTheme="majorBidi" w:eastAsia="Calibri" w:hAnsiTheme="majorBidi" w:cstheme="majorBidi"/>
          <w:sz w:val="24"/>
          <w:szCs w:val="24"/>
        </w:rPr>
        <w:t>sulphamethoxazol</w:t>
      </w:r>
      <w:proofErr w:type="spellEnd"/>
      <w:r w:rsidRPr="000F6F5F">
        <w:rPr>
          <w:rFonts w:asciiTheme="majorBidi" w:eastAsia="Calibri" w:hAnsiTheme="majorBidi" w:cstheme="majorBidi"/>
          <w:sz w:val="24"/>
          <w:szCs w:val="24"/>
        </w:rPr>
        <w:t xml:space="preserve"> (54.5%).These results go in parallel with those obtained by </w:t>
      </w:r>
      <w:proofErr w:type="spellStart"/>
      <w:r w:rsidRPr="000F6F5F">
        <w:rPr>
          <w:rFonts w:asciiTheme="majorBidi" w:eastAsia="Calibri" w:hAnsiTheme="majorBidi" w:cstheme="majorBidi"/>
          <w:sz w:val="24"/>
          <w:szCs w:val="24"/>
        </w:rPr>
        <w:t>Adeyanju</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Ishola</w:t>
      </w:r>
      <w:proofErr w:type="spellEnd"/>
      <w:r w:rsidRPr="000F6F5F">
        <w:rPr>
          <w:rFonts w:asciiTheme="majorBidi" w:eastAsia="Calibri" w:hAnsiTheme="majorBidi" w:cstheme="majorBidi"/>
          <w:sz w:val="24"/>
          <w:szCs w:val="24"/>
        </w:rPr>
        <w:t xml:space="preserve"> (2014</w:t>
      </w:r>
      <w:proofErr w:type="gramStart"/>
      <w:r w:rsidRPr="000F6F5F">
        <w:rPr>
          <w:rFonts w:asciiTheme="majorBidi" w:eastAsia="Calibri" w:hAnsiTheme="majorBidi" w:cstheme="majorBidi"/>
          <w:sz w:val="24"/>
          <w:szCs w:val="24"/>
        </w:rPr>
        <w:t>) ;</w:t>
      </w:r>
      <w:proofErr w:type="gramEnd"/>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Abd</w:t>
      </w:r>
      <w:proofErr w:type="spellEnd"/>
      <w:r w:rsidRPr="000F6F5F">
        <w:rPr>
          <w:rFonts w:asciiTheme="majorBidi" w:eastAsia="Calibri" w:hAnsiTheme="majorBidi" w:cstheme="majorBidi"/>
          <w:sz w:val="24"/>
          <w:szCs w:val="24"/>
        </w:rPr>
        <w:t xml:space="preserve"> El-</w:t>
      </w:r>
      <w:proofErr w:type="spellStart"/>
      <w:r w:rsidRPr="000F6F5F">
        <w:rPr>
          <w:rFonts w:asciiTheme="majorBidi" w:eastAsia="Calibri" w:hAnsiTheme="majorBidi" w:cstheme="majorBidi"/>
          <w:sz w:val="24"/>
          <w:szCs w:val="24"/>
        </w:rPr>
        <w:t>Tawab</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w:t>
      </w:r>
      <w:proofErr w:type="spellStart"/>
      <w:r w:rsidRPr="000F6F5F">
        <w:rPr>
          <w:rFonts w:asciiTheme="majorBidi" w:eastAsia="Calibri" w:hAnsiTheme="majorBidi" w:cstheme="majorBidi"/>
          <w:sz w:val="24"/>
          <w:szCs w:val="24"/>
        </w:rPr>
        <w:t>Olukemi</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and Rasmussen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w:t>
      </w:r>
    </w:p>
    <w:p w:rsidR="002948A2" w:rsidRPr="000F6F5F" w:rsidRDefault="002948A2" w:rsidP="00CE6753">
      <w:pPr>
        <w:spacing w:before="100" w:beforeAutospacing="1" w:after="100" w:afterAutospacing="1" w:line="360" w:lineRule="auto"/>
        <w:ind w:firstLine="720"/>
        <w:jc w:val="lowKashida"/>
        <w:rPr>
          <w:rFonts w:asciiTheme="majorBidi" w:eastAsia="Calibri" w:hAnsiTheme="majorBidi" w:cstheme="majorBidi"/>
          <w:sz w:val="24"/>
          <w:szCs w:val="24"/>
        </w:rPr>
      </w:pPr>
      <w:r w:rsidRPr="000F6F5F">
        <w:rPr>
          <w:rFonts w:asciiTheme="majorBidi" w:eastAsia="Calibri" w:hAnsiTheme="majorBidi" w:cstheme="majorBidi"/>
          <w:sz w:val="24"/>
          <w:szCs w:val="24"/>
        </w:rPr>
        <w:lastRenderedPageBreak/>
        <w:t xml:space="preserve">The results of </w:t>
      </w:r>
      <w:r w:rsidRPr="000F6F5F">
        <w:rPr>
          <w:rFonts w:asciiTheme="majorBidi" w:eastAsia="Calibri" w:hAnsiTheme="majorBidi" w:cstheme="majorBidi"/>
          <w:i/>
          <w:iCs/>
          <w:sz w:val="24"/>
          <w:szCs w:val="24"/>
        </w:rPr>
        <w:t xml:space="preserve">S. </w:t>
      </w:r>
      <w:proofErr w:type="spellStart"/>
      <w:r w:rsidRPr="000F6F5F">
        <w:rPr>
          <w:rFonts w:asciiTheme="majorBidi" w:eastAsia="Calibri" w:hAnsiTheme="majorBidi" w:cstheme="majorBidi"/>
          <w:i/>
          <w:iCs/>
          <w:sz w:val="24"/>
          <w:szCs w:val="24"/>
        </w:rPr>
        <w:t>aureus</w:t>
      </w:r>
      <w:proofErr w:type="spellEnd"/>
      <w:r w:rsidRPr="000F6F5F">
        <w:rPr>
          <w:rFonts w:asciiTheme="majorBidi" w:eastAsia="Calibri" w:hAnsiTheme="majorBidi" w:cstheme="majorBidi"/>
          <w:sz w:val="24"/>
          <w:szCs w:val="24"/>
        </w:rPr>
        <w:t xml:space="preserve"> isolation (Table, 2) cleared that, 31 strains were isolated,</w:t>
      </w:r>
      <w:r w:rsidRPr="000F6F5F">
        <w:rPr>
          <w:rFonts w:asciiTheme="majorBidi" w:eastAsia="Times New Roman" w:hAnsiTheme="majorBidi" w:cstheme="majorBidi"/>
          <w:color w:val="000000"/>
          <w:sz w:val="24"/>
          <w:szCs w:val="24"/>
        </w:rPr>
        <w:t xml:space="preserve"> 14(18.7%) from local frozen chicken meat and 17(22.7%) from imported frozen chicken meat. </w:t>
      </w:r>
      <w:r w:rsidRPr="000F6F5F">
        <w:rPr>
          <w:rFonts w:asciiTheme="majorBidi" w:eastAsia="Calibri" w:hAnsiTheme="majorBidi" w:cstheme="majorBidi"/>
          <w:sz w:val="24"/>
          <w:szCs w:val="24"/>
        </w:rPr>
        <w:t xml:space="preserve">These results were nearly similar to </w:t>
      </w:r>
      <w:proofErr w:type="spellStart"/>
      <w:r w:rsidRPr="000F6F5F">
        <w:rPr>
          <w:rFonts w:asciiTheme="majorBidi" w:eastAsia="Calibri" w:hAnsiTheme="majorBidi" w:cstheme="majorBidi"/>
          <w:sz w:val="24"/>
          <w:szCs w:val="24"/>
        </w:rPr>
        <w:t>Zargar</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proofErr w:type="gramStart"/>
      <w:r w:rsidRPr="000F6F5F">
        <w:rPr>
          <w:rFonts w:asciiTheme="majorBidi" w:eastAsia="Calibri" w:hAnsiTheme="majorBidi" w:cstheme="majorBidi"/>
          <w:sz w:val="24"/>
          <w:szCs w:val="24"/>
        </w:rPr>
        <w:t>.(</w:t>
      </w:r>
      <w:proofErr w:type="gramEnd"/>
      <w:r w:rsidRPr="000F6F5F">
        <w:rPr>
          <w:rFonts w:asciiTheme="majorBidi" w:eastAsia="Calibri" w:hAnsiTheme="majorBidi" w:cstheme="majorBidi"/>
          <w:sz w:val="24"/>
          <w:szCs w:val="24"/>
        </w:rPr>
        <w:t xml:space="preserve">2014); Suleiman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.(2016)  and </w:t>
      </w:r>
      <w:proofErr w:type="spellStart"/>
      <w:r w:rsidRPr="000F6F5F">
        <w:rPr>
          <w:rFonts w:asciiTheme="majorBidi" w:eastAsia="Calibri" w:hAnsiTheme="majorBidi" w:cstheme="majorBidi"/>
          <w:sz w:val="24"/>
          <w:szCs w:val="24"/>
        </w:rPr>
        <w:t>Zogg</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.(2016) </w:t>
      </w:r>
      <w:r w:rsidR="00395EB8" w:rsidRPr="000F6F5F">
        <w:rPr>
          <w:rFonts w:asciiTheme="majorBidi" w:eastAsia="Calibri" w:hAnsiTheme="majorBidi" w:cstheme="majorBidi"/>
          <w:sz w:val="24"/>
          <w:szCs w:val="24"/>
        </w:rPr>
        <w:t>.</w:t>
      </w:r>
      <w:r w:rsidRPr="000F6F5F">
        <w:rPr>
          <w:rFonts w:asciiTheme="majorBidi" w:eastAsia="Calibri" w:hAnsiTheme="majorBidi" w:cstheme="majorBidi"/>
          <w:sz w:val="24"/>
          <w:szCs w:val="24"/>
        </w:rPr>
        <w:t xml:space="preserve">. Meanwhile, the results disagreed with previous studies that failed to isolate </w:t>
      </w:r>
      <w:proofErr w:type="spellStart"/>
      <w:r w:rsidRPr="000F6F5F">
        <w:rPr>
          <w:rFonts w:asciiTheme="majorBidi" w:eastAsia="Calibri" w:hAnsiTheme="majorBidi" w:cstheme="majorBidi"/>
          <w:i/>
          <w:iCs/>
          <w:sz w:val="24"/>
          <w:szCs w:val="24"/>
        </w:rPr>
        <w:t>S.aureus</w:t>
      </w:r>
      <w:proofErr w:type="spellEnd"/>
      <w:r w:rsidRPr="000F6F5F">
        <w:rPr>
          <w:rFonts w:asciiTheme="majorBidi" w:eastAsia="Calibri" w:hAnsiTheme="majorBidi" w:cstheme="majorBidi"/>
          <w:sz w:val="24"/>
          <w:szCs w:val="24"/>
        </w:rPr>
        <w:t xml:space="preserve"> from chicken meat (</w:t>
      </w:r>
      <w:proofErr w:type="spellStart"/>
      <w:r w:rsidRPr="000F6F5F">
        <w:rPr>
          <w:rFonts w:asciiTheme="majorBidi" w:eastAsia="Calibri" w:hAnsiTheme="majorBidi" w:cstheme="majorBidi"/>
          <w:sz w:val="24"/>
          <w:szCs w:val="24"/>
        </w:rPr>
        <w:t>Kabour</w:t>
      </w:r>
      <w:proofErr w:type="spellEnd"/>
      <w:r w:rsidRPr="000F6F5F">
        <w:rPr>
          <w:rFonts w:asciiTheme="majorBidi" w:eastAsia="Calibri" w:hAnsiTheme="majorBidi" w:cstheme="majorBidi"/>
          <w:sz w:val="24"/>
          <w:szCs w:val="24"/>
        </w:rPr>
        <w:t xml:space="preserve">, 2011). The in- vitro sensitivity tests for the isolated </w:t>
      </w:r>
      <w:proofErr w:type="spellStart"/>
      <w:r w:rsidRPr="000F6F5F">
        <w:rPr>
          <w:rFonts w:asciiTheme="majorBidi" w:eastAsia="Calibri" w:hAnsiTheme="majorBidi" w:cstheme="majorBidi"/>
          <w:i/>
          <w:iCs/>
          <w:sz w:val="24"/>
          <w:szCs w:val="24"/>
        </w:rPr>
        <w:t>S.aureus</w:t>
      </w:r>
      <w:proofErr w:type="spellEnd"/>
      <w:r w:rsidRPr="000F6F5F">
        <w:rPr>
          <w:rFonts w:asciiTheme="majorBidi" w:eastAsia="Calibri" w:hAnsiTheme="majorBidi" w:cstheme="majorBidi"/>
          <w:sz w:val="24"/>
          <w:szCs w:val="24"/>
        </w:rPr>
        <w:t xml:space="preserve"> (Table, 5) showed that, the isolated </w:t>
      </w:r>
      <w:proofErr w:type="spellStart"/>
      <w:r w:rsidRPr="000F6F5F">
        <w:rPr>
          <w:rFonts w:asciiTheme="majorBidi" w:eastAsia="Calibri" w:hAnsiTheme="majorBidi" w:cstheme="majorBidi"/>
          <w:i/>
          <w:iCs/>
          <w:sz w:val="24"/>
          <w:szCs w:val="24"/>
        </w:rPr>
        <w:t>S.aureus</w:t>
      </w:r>
      <w:proofErr w:type="spellEnd"/>
      <w:r w:rsidRPr="000F6F5F">
        <w:rPr>
          <w:rFonts w:asciiTheme="majorBidi" w:eastAsia="Calibri" w:hAnsiTheme="majorBidi" w:cstheme="majorBidi"/>
          <w:i/>
          <w:iCs/>
          <w:sz w:val="24"/>
          <w:szCs w:val="24"/>
        </w:rPr>
        <w:t xml:space="preserve"> </w:t>
      </w:r>
      <w:r w:rsidRPr="000F6F5F">
        <w:rPr>
          <w:rFonts w:asciiTheme="majorBidi" w:eastAsia="Calibri" w:hAnsiTheme="majorBidi" w:cstheme="majorBidi"/>
          <w:sz w:val="24"/>
          <w:szCs w:val="24"/>
        </w:rPr>
        <w:t xml:space="preserve">were highly resistant for </w:t>
      </w:r>
      <w:proofErr w:type="spellStart"/>
      <w:r w:rsidRPr="000F6F5F">
        <w:rPr>
          <w:rFonts w:asciiTheme="majorBidi" w:eastAsia="Calibri" w:hAnsiTheme="majorBidi" w:cstheme="majorBidi"/>
          <w:sz w:val="24"/>
          <w:szCs w:val="24"/>
        </w:rPr>
        <w:t>oxacillin</w:t>
      </w:r>
      <w:proofErr w:type="spellEnd"/>
      <w:r w:rsidRPr="000F6F5F">
        <w:rPr>
          <w:rFonts w:asciiTheme="majorBidi" w:eastAsia="Calibri" w:hAnsiTheme="majorBidi" w:cstheme="majorBidi"/>
          <w:sz w:val="24"/>
          <w:szCs w:val="24"/>
        </w:rPr>
        <w:t xml:space="preserve"> (83.9%) followed by methicillin (80.7%); </w:t>
      </w:r>
      <w:proofErr w:type="spellStart"/>
      <w:r w:rsidRPr="000F6F5F">
        <w:rPr>
          <w:rFonts w:asciiTheme="majorBidi" w:eastAsia="Calibri" w:hAnsiTheme="majorBidi" w:cstheme="majorBidi"/>
          <w:sz w:val="24"/>
          <w:szCs w:val="24"/>
        </w:rPr>
        <w:t>nalidixic</w:t>
      </w:r>
      <w:proofErr w:type="spellEnd"/>
      <w:r w:rsidRPr="000F6F5F">
        <w:rPr>
          <w:rFonts w:asciiTheme="majorBidi" w:eastAsia="Calibri" w:hAnsiTheme="majorBidi" w:cstheme="majorBidi"/>
          <w:sz w:val="24"/>
          <w:szCs w:val="24"/>
        </w:rPr>
        <w:t xml:space="preserve"> acid (74.2%); ampicillin (67.7%); amoxicillin (64.5%); </w:t>
      </w:r>
      <w:proofErr w:type="spellStart"/>
      <w:r w:rsidRPr="000F6F5F">
        <w:rPr>
          <w:rFonts w:asciiTheme="majorBidi" w:eastAsia="Calibri" w:hAnsiTheme="majorBidi" w:cstheme="majorBidi"/>
          <w:sz w:val="24"/>
          <w:szCs w:val="24"/>
        </w:rPr>
        <w:t>oxytetracycline</w:t>
      </w:r>
      <w:proofErr w:type="spellEnd"/>
      <w:r w:rsidRPr="000F6F5F">
        <w:rPr>
          <w:rFonts w:asciiTheme="majorBidi" w:eastAsia="Calibri" w:hAnsiTheme="majorBidi" w:cstheme="majorBidi"/>
          <w:sz w:val="24"/>
          <w:szCs w:val="24"/>
        </w:rPr>
        <w:t xml:space="preserve"> (54.8%) and </w:t>
      </w:r>
      <w:proofErr w:type="spellStart"/>
      <w:r w:rsidRPr="000F6F5F">
        <w:rPr>
          <w:rFonts w:asciiTheme="majorBidi" w:eastAsia="Calibri" w:hAnsiTheme="majorBidi" w:cstheme="majorBidi"/>
          <w:sz w:val="24"/>
          <w:szCs w:val="24"/>
        </w:rPr>
        <w:t>cefotaxime</w:t>
      </w:r>
      <w:proofErr w:type="spellEnd"/>
      <w:r w:rsidRPr="000F6F5F">
        <w:rPr>
          <w:rFonts w:asciiTheme="majorBidi" w:eastAsia="Calibri" w:hAnsiTheme="majorBidi" w:cstheme="majorBidi"/>
          <w:sz w:val="24"/>
          <w:szCs w:val="24"/>
        </w:rPr>
        <w:t xml:space="preserve"> (51.6%). Meanwhile, they were highly sensitive to gentamycin (87.1%) followed by </w:t>
      </w:r>
      <w:proofErr w:type="spellStart"/>
      <w:r w:rsidRPr="000F6F5F">
        <w:rPr>
          <w:rFonts w:asciiTheme="majorBidi" w:eastAsia="Calibri" w:hAnsiTheme="majorBidi" w:cstheme="majorBidi"/>
          <w:sz w:val="24"/>
          <w:szCs w:val="24"/>
        </w:rPr>
        <w:t>enrofloxacin</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norfloxacin</w:t>
      </w:r>
      <w:proofErr w:type="spellEnd"/>
      <w:r w:rsidRPr="000F6F5F">
        <w:rPr>
          <w:rFonts w:asciiTheme="majorBidi" w:eastAsia="Calibri" w:hAnsiTheme="majorBidi" w:cstheme="majorBidi"/>
          <w:sz w:val="24"/>
          <w:szCs w:val="24"/>
        </w:rPr>
        <w:t xml:space="preserve"> (83.9% for each) and ciprofloxacin (67.7%). Moreover, they were intermediate sensitive to trimethoprim/ </w:t>
      </w:r>
      <w:proofErr w:type="spellStart"/>
      <w:r w:rsidRPr="000F6F5F">
        <w:rPr>
          <w:rFonts w:asciiTheme="majorBidi" w:eastAsia="Calibri" w:hAnsiTheme="majorBidi" w:cstheme="majorBidi"/>
          <w:sz w:val="24"/>
          <w:szCs w:val="24"/>
        </w:rPr>
        <w:t>sulphamethoxazol</w:t>
      </w:r>
      <w:proofErr w:type="spellEnd"/>
      <w:r w:rsidRPr="000F6F5F">
        <w:rPr>
          <w:rFonts w:asciiTheme="majorBidi" w:eastAsia="Calibri" w:hAnsiTheme="majorBidi" w:cstheme="majorBidi"/>
          <w:sz w:val="24"/>
          <w:szCs w:val="24"/>
        </w:rPr>
        <w:t xml:space="preserve"> (61.3%); erythromycin (54.8%) and streptomycin (51.6%). These results were agreed with (</w:t>
      </w:r>
      <w:proofErr w:type="spellStart"/>
      <w:r w:rsidRPr="000F6F5F">
        <w:rPr>
          <w:rFonts w:asciiTheme="majorBidi" w:eastAsia="Calibri" w:hAnsiTheme="majorBidi" w:cstheme="majorBidi"/>
          <w:sz w:val="24"/>
          <w:szCs w:val="24"/>
        </w:rPr>
        <w:t>Momtaz</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w:t>
      </w:r>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al.</w:t>
      </w:r>
      <w:proofErr w:type="gramStart"/>
      <w:r w:rsidRPr="000F6F5F">
        <w:rPr>
          <w:rFonts w:asciiTheme="majorBidi" w:eastAsia="Calibri" w:hAnsiTheme="majorBidi" w:cstheme="majorBidi"/>
          <w:i/>
          <w:iCs/>
          <w:sz w:val="24"/>
          <w:szCs w:val="24"/>
        </w:rPr>
        <w:t>,</w:t>
      </w:r>
      <w:r w:rsidRPr="000F6F5F">
        <w:rPr>
          <w:rFonts w:asciiTheme="majorBidi" w:eastAsia="Calibri" w:hAnsiTheme="majorBidi" w:cstheme="majorBidi"/>
          <w:sz w:val="24"/>
          <w:szCs w:val="24"/>
        </w:rPr>
        <w:t>2013</w:t>
      </w:r>
      <w:proofErr w:type="gramEnd"/>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Abd</w:t>
      </w:r>
      <w:proofErr w:type="spellEnd"/>
      <w:r w:rsidRPr="000F6F5F">
        <w:rPr>
          <w:rFonts w:asciiTheme="majorBidi" w:eastAsia="Calibri" w:hAnsiTheme="majorBidi" w:cstheme="majorBidi"/>
          <w:sz w:val="24"/>
          <w:szCs w:val="24"/>
        </w:rPr>
        <w:t xml:space="preserve"> El-</w:t>
      </w:r>
      <w:proofErr w:type="spellStart"/>
      <w:r w:rsidRPr="000F6F5F">
        <w:rPr>
          <w:rFonts w:asciiTheme="majorBidi" w:eastAsia="Calibri" w:hAnsiTheme="majorBidi" w:cstheme="majorBidi"/>
          <w:sz w:val="24"/>
          <w:szCs w:val="24"/>
        </w:rPr>
        <w:t>Tawab</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w:t>
      </w:r>
      <w:proofErr w:type="spellStart"/>
      <w:r w:rsidRPr="000F6F5F">
        <w:rPr>
          <w:rFonts w:asciiTheme="majorBidi" w:eastAsia="Calibri" w:hAnsiTheme="majorBidi" w:cstheme="majorBidi"/>
          <w:sz w:val="24"/>
          <w:szCs w:val="24"/>
        </w:rPr>
        <w:t>Olukemi</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and </w:t>
      </w:r>
      <w:proofErr w:type="spellStart"/>
      <w:r w:rsidRPr="000F6F5F">
        <w:rPr>
          <w:rFonts w:asciiTheme="majorBidi" w:eastAsia="Calibri" w:hAnsiTheme="majorBidi" w:cstheme="majorBidi"/>
          <w:sz w:val="24"/>
          <w:szCs w:val="24"/>
        </w:rPr>
        <w:t>Zogg</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2016).</w:t>
      </w:r>
    </w:p>
    <w:p w:rsidR="002948A2" w:rsidRPr="000F6F5F" w:rsidRDefault="002948A2" w:rsidP="00CE6753">
      <w:pPr>
        <w:spacing w:before="100" w:beforeAutospacing="1" w:after="100" w:afterAutospacing="1" w:line="360" w:lineRule="auto"/>
        <w:ind w:firstLine="720"/>
        <w:jc w:val="lowKashida"/>
        <w:rPr>
          <w:rFonts w:asciiTheme="majorBidi" w:eastAsia="Calibri" w:hAnsiTheme="majorBidi" w:cstheme="majorBidi"/>
          <w:sz w:val="24"/>
          <w:szCs w:val="24"/>
        </w:rPr>
      </w:pPr>
      <w:r w:rsidRPr="000F6F5F">
        <w:rPr>
          <w:rFonts w:asciiTheme="majorBidi" w:eastAsia="Times New Roman" w:hAnsiTheme="majorBidi" w:cstheme="majorBidi"/>
          <w:color w:val="000000"/>
          <w:sz w:val="24"/>
          <w:szCs w:val="24"/>
        </w:rPr>
        <w:t xml:space="preserve">The results of </w:t>
      </w:r>
      <w:r w:rsidRPr="000F6F5F">
        <w:rPr>
          <w:rFonts w:asciiTheme="majorBidi" w:eastAsia="Times New Roman" w:hAnsiTheme="majorBidi" w:cstheme="majorBidi"/>
          <w:i/>
          <w:iCs/>
          <w:color w:val="000000"/>
          <w:sz w:val="24"/>
          <w:szCs w:val="24"/>
        </w:rPr>
        <w:t xml:space="preserve">Ps. </w:t>
      </w:r>
      <w:proofErr w:type="spellStart"/>
      <w:r w:rsidRPr="000F6F5F">
        <w:rPr>
          <w:rFonts w:asciiTheme="majorBidi" w:eastAsia="Times New Roman" w:hAnsiTheme="majorBidi" w:cstheme="majorBidi"/>
          <w:i/>
          <w:iCs/>
          <w:color w:val="000000"/>
          <w:sz w:val="24"/>
          <w:szCs w:val="24"/>
        </w:rPr>
        <w:t>aeruginosa</w:t>
      </w:r>
      <w:proofErr w:type="spellEnd"/>
      <w:r w:rsidRPr="000F6F5F">
        <w:rPr>
          <w:rFonts w:asciiTheme="majorBidi" w:eastAsia="Times New Roman" w:hAnsiTheme="majorBidi" w:cstheme="majorBidi"/>
          <w:i/>
          <w:iCs/>
          <w:color w:val="000000"/>
          <w:sz w:val="24"/>
          <w:szCs w:val="24"/>
        </w:rPr>
        <w:t xml:space="preserve"> </w:t>
      </w:r>
      <w:r w:rsidRPr="000F6F5F">
        <w:rPr>
          <w:rFonts w:asciiTheme="majorBidi" w:eastAsia="Times New Roman" w:hAnsiTheme="majorBidi" w:cstheme="majorBidi"/>
          <w:color w:val="000000"/>
          <w:sz w:val="24"/>
          <w:szCs w:val="24"/>
        </w:rPr>
        <w:t xml:space="preserve">isolation (Table, 2) showed that, 18 strains were isolated, 8 (10.7%) from local frozen chicken meat and 10 (13.3%) from imported frozen chicken meat.  </w:t>
      </w:r>
      <w:r w:rsidRPr="000F6F5F">
        <w:rPr>
          <w:rFonts w:asciiTheme="majorBidi" w:eastAsia="Calibri" w:hAnsiTheme="majorBidi" w:cstheme="majorBidi"/>
          <w:sz w:val="24"/>
          <w:szCs w:val="24"/>
        </w:rPr>
        <w:t xml:space="preserve">These results were nearly similar to </w:t>
      </w:r>
      <w:proofErr w:type="spellStart"/>
      <w:r w:rsidRPr="000F6F5F">
        <w:rPr>
          <w:rFonts w:asciiTheme="majorBidi" w:eastAsia="Calibri" w:hAnsiTheme="majorBidi" w:cstheme="majorBidi"/>
          <w:sz w:val="24"/>
          <w:szCs w:val="24"/>
        </w:rPr>
        <w:t>Elnawawi</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(2012). </w:t>
      </w:r>
      <w:r w:rsidRPr="000F6F5F">
        <w:rPr>
          <w:rFonts w:asciiTheme="majorBidi" w:eastAsia="Calibri" w:hAnsiTheme="majorBidi" w:cstheme="majorBidi"/>
          <w:color w:val="FF0000"/>
          <w:sz w:val="24"/>
          <w:szCs w:val="24"/>
        </w:rPr>
        <w:t xml:space="preserve"> </w:t>
      </w:r>
      <w:r w:rsidRPr="000F6F5F">
        <w:rPr>
          <w:rFonts w:asciiTheme="majorBidi" w:eastAsia="Calibri" w:hAnsiTheme="majorBidi" w:cstheme="majorBidi"/>
          <w:sz w:val="24"/>
          <w:szCs w:val="24"/>
        </w:rPr>
        <w:t xml:space="preserve">The in- vitro sensitivity tests for the isolated </w:t>
      </w:r>
      <w:r w:rsidRPr="000F6F5F">
        <w:rPr>
          <w:rFonts w:asciiTheme="majorBidi" w:eastAsia="Calibri" w:hAnsiTheme="majorBidi" w:cstheme="majorBidi"/>
          <w:i/>
          <w:iCs/>
          <w:sz w:val="24"/>
          <w:szCs w:val="24"/>
        </w:rPr>
        <w:t xml:space="preserve">Ps. </w:t>
      </w:r>
      <w:proofErr w:type="spellStart"/>
      <w:r w:rsidRPr="000F6F5F">
        <w:rPr>
          <w:rFonts w:asciiTheme="majorBidi" w:eastAsia="Calibri" w:hAnsiTheme="majorBidi" w:cstheme="majorBidi"/>
          <w:i/>
          <w:iCs/>
          <w:sz w:val="24"/>
          <w:szCs w:val="24"/>
        </w:rPr>
        <w:t>aeruginosa</w:t>
      </w:r>
      <w:proofErr w:type="spellEnd"/>
      <w:r w:rsidRPr="000F6F5F">
        <w:rPr>
          <w:rFonts w:asciiTheme="majorBidi" w:eastAsia="Calibri" w:hAnsiTheme="majorBidi" w:cstheme="majorBidi"/>
          <w:i/>
          <w:iCs/>
          <w:sz w:val="24"/>
          <w:szCs w:val="24"/>
        </w:rPr>
        <w:t xml:space="preserve"> </w:t>
      </w:r>
      <w:r w:rsidRPr="000F6F5F">
        <w:rPr>
          <w:rFonts w:asciiTheme="majorBidi" w:eastAsia="Calibri" w:hAnsiTheme="majorBidi" w:cstheme="majorBidi"/>
          <w:sz w:val="24"/>
          <w:szCs w:val="24"/>
        </w:rPr>
        <w:t xml:space="preserve">Table (6) revealed that, the isolated </w:t>
      </w:r>
      <w:r w:rsidRPr="000F6F5F">
        <w:rPr>
          <w:rFonts w:asciiTheme="majorBidi" w:eastAsia="Calibri" w:hAnsiTheme="majorBidi" w:cstheme="majorBidi"/>
          <w:i/>
          <w:iCs/>
          <w:sz w:val="24"/>
          <w:szCs w:val="24"/>
        </w:rPr>
        <w:t xml:space="preserve">Ps. </w:t>
      </w:r>
      <w:proofErr w:type="spellStart"/>
      <w:r w:rsidRPr="000F6F5F">
        <w:rPr>
          <w:rFonts w:asciiTheme="majorBidi" w:eastAsia="Calibri" w:hAnsiTheme="majorBidi" w:cstheme="majorBidi"/>
          <w:i/>
          <w:iCs/>
          <w:sz w:val="24"/>
          <w:szCs w:val="24"/>
        </w:rPr>
        <w:t>aeruginosa</w:t>
      </w:r>
      <w:proofErr w:type="spellEnd"/>
      <w:r w:rsidRPr="000F6F5F">
        <w:rPr>
          <w:rFonts w:asciiTheme="majorBidi" w:eastAsia="Calibri" w:hAnsiTheme="majorBidi" w:cstheme="majorBidi"/>
          <w:i/>
          <w:iCs/>
          <w:sz w:val="24"/>
          <w:szCs w:val="24"/>
        </w:rPr>
        <w:t xml:space="preserve"> </w:t>
      </w:r>
      <w:r w:rsidRPr="000F6F5F">
        <w:rPr>
          <w:rFonts w:asciiTheme="majorBidi" w:eastAsia="Calibri" w:hAnsiTheme="majorBidi" w:cstheme="majorBidi"/>
          <w:sz w:val="24"/>
          <w:szCs w:val="24"/>
        </w:rPr>
        <w:t xml:space="preserve">were highly resistant for </w:t>
      </w:r>
      <w:proofErr w:type="spellStart"/>
      <w:r w:rsidRPr="000F6F5F">
        <w:rPr>
          <w:rFonts w:asciiTheme="majorBidi" w:eastAsia="Calibri" w:hAnsiTheme="majorBidi" w:cstheme="majorBidi"/>
          <w:sz w:val="24"/>
          <w:szCs w:val="24"/>
        </w:rPr>
        <w:t>oxacillin</w:t>
      </w:r>
      <w:proofErr w:type="spellEnd"/>
      <w:r w:rsidRPr="000F6F5F">
        <w:rPr>
          <w:rFonts w:asciiTheme="majorBidi" w:eastAsia="Calibri" w:hAnsiTheme="majorBidi" w:cstheme="majorBidi"/>
          <w:sz w:val="24"/>
          <w:szCs w:val="24"/>
        </w:rPr>
        <w:t xml:space="preserve"> (88.9%) followed by amoxicillin, ampicillin and methicillin (83.3% for each); </w:t>
      </w:r>
      <w:proofErr w:type="spellStart"/>
      <w:r w:rsidRPr="000F6F5F">
        <w:rPr>
          <w:rFonts w:asciiTheme="majorBidi" w:eastAsia="Calibri" w:hAnsiTheme="majorBidi" w:cstheme="majorBidi"/>
          <w:sz w:val="24"/>
          <w:szCs w:val="24"/>
        </w:rPr>
        <w:t>cefotaxime</w:t>
      </w:r>
      <w:proofErr w:type="spellEnd"/>
      <w:r w:rsidRPr="000F6F5F">
        <w:rPr>
          <w:rFonts w:asciiTheme="majorBidi" w:eastAsia="Calibri" w:hAnsiTheme="majorBidi" w:cstheme="majorBidi"/>
          <w:sz w:val="24"/>
          <w:szCs w:val="24"/>
        </w:rPr>
        <w:t xml:space="preserve"> (77.7%) and erythromycin (72.2%). Meanwhile, they were highly sensitive to </w:t>
      </w:r>
      <w:proofErr w:type="spellStart"/>
      <w:r w:rsidRPr="000F6F5F">
        <w:rPr>
          <w:rFonts w:asciiTheme="majorBidi" w:eastAsia="Calibri" w:hAnsiTheme="majorBidi" w:cstheme="majorBidi"/>
          <w:sz w:val="24"/>
          <w:szCs w:val="24"/>
        </w:rPr>
        <w:t>enrofloxacin</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norfloxacin</w:t>
      </w:r>
      <w:proofErr w:type="spellEnd"/>
      <w:r w:rsidRPr="000F6F5F">
        <w:rPr>
          <w:rFonts w:asciiTheme="majorBidi" w:eastAsia="Calibri" w:hAnsiTheme="majorBidi" w:cstheme="majorBidi"/>
          <w:sz w:val="24"/>
          <w:szCs w:val="24"/>
        </w:rPr>
        <w:t xml:space="preserve"> (94.4% for each) followed by gentamycin (88.9%) and ciprofloxacin (72.2%). Moreover, they were intermediate sensitive to trimethoprim/ </w:t>
      </w:r>
      <w:proofErr w:type="spellStart"/>
      <w:r w:rsidRPr="000F6F5F">
        <w:rPr>
          <w:rFonts w:asciiTheme="majorBidi" w:eastAsia="Calibri" w:hAnsiTheme="majorBidi" w:cstheme="majorBidi"/>
          <w:sz w:val="24"/>
          <w:szCs w:val="24"/>
        </w:rPr>
        <w:t>sulphamethoxazol</w:t>
      </w:r>
      <w:proofErr w:type="spellEnd"/>
      <w:r w:rsidRPr="000F6F5F">
        <w:rPr>
          <w:rFonts w:asciiTheme="majorBidi" w:eastAsia="Calibri" w:hAnsiTheme="majorBidi" w:cstheme="majorBidi"/>
          <w:sz w:val="24"/>
          <w:szCs w:val="24"/>
        </w:rPr>
        <w:t xml:space="preserve"> (66.7%); </w:t>
      </w:r>
      <w:proofErr w:type="spellStart"/>
      <w:r w:rsidRPr="000F6F5F">
        <w:rPr>
          <w:rFonts w:asciiTheme="majorBidi" w:eastAsia="Calibri" w:hAnsiTheme="majorBidi" w:cstheme="majorBidi"/>
          <w:sz w:val="24"/>
          <w:szCs w:val="24"/>
        </w:rPr>
        <w:t>oxytetracycline</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nalidixic</w:t>
      </w:r>
      <w:proofErr w:type="spellEnd"/>
      <w:r w:rsidRPr="000F6F5F">
        <w:rPr>
          <w:rFonts w:asciiTheme="majorBidi" w:eastAsia="Calibri" w:hAnsiTheme="majorBidi" w:cstheme="majorBidi"/>
          <w:sz w:val="24"/>
          <w:szCs w:val="24"/>
        </w:rPr>
        <w:t xml:space="preserve"> acid (61.1% for each) and streptomycin (55.5%). These results were agreed with</w:t>
      </w:r>
      <w:r w:rsidRPr="000F6F5F">
        <w:rPr>
          <w:rFonts w:asciiTheme="majorBidi" w:eastAsia="Times New Roman" w:hAnsiTheme="majorBidi" w:cstheme="majorBidi"/>
          <w:sz w:val="24"/>
          <w:szCs w:val="24"/>
          <w:lang w:bidi="ar-EG"/>
        </w:rPr>
        <w:t xml:space="preserve"> </w:t>
      </w:r>
      <w:proofErr w:type="spellStart"/>
      <w:r w:rsidRPr="000F6F5F">
        <w:rPr>
          <w:rFonts w:asciiTheme="majorBidi" w:eastAsia="Times New Roman" w:hAnsiTheme="majorBidi" w:cstheme="majorBidi"/>
          <w:sz w:val="24"/>
          <w:szCs w:val="24"/>
          <w:lang w:bidi="ar-EG"/>
        </w:rPr>
        <w:t>Efuntoye</w:t>
      </w:r>
      <w:proofErr w:type="spellEnd"/>
      <w:r w:rsidRPr="000F6F5F">
        <w:rPr>
          <w:rFonts w:asciiTheme="majorBidi" w:eastAsia="Times New Roman" w:hAnsiTheme="majorBidi" w:cstheme="majorBidi"/>
          <w:sz w:val="24"/>
          <w:szCs w:val="24"/>
          <w:lang w:bidi="ar-EG"/>
        </w:rPr>
        <w:t xml:space="preserve"> </w:t>
      </w:r>
      <w:r w:rsidRPr="000F6F5F">
        <w:rPr>
          <w:rFonts w:asciiTheme="majorBidi" w:eastAsia="Times New Roman" w:hAnsiTheme="majorBidi" w:cstheme="majorBidi"/>
          <w:i/>
          <w:iCs/>
          <w:sz w:val="24"/>
          <w:szCs w:val="24"/>
          <w:lang w:bidi="ar-EG"/>
        </w:rPr>
        <w:t>et al</w:t>
      </w:r>
      <w:r w:rsidRPr="000F6F5F">
        <w:rPr>
          <w:rFonts w:asciiTheme="majorBidi" w:eastAsia="Times New Roman" w:hAnsiTheme="majorBidi" w:cstheme="majorBidi"/>
          <w:sz w:val="24"/>
          <w:szCs w:val="24"/>
          <w:lang w:bidi="ar-EG"/>
        </w:rPr>
        <w:t xml:space="preserve">. (2012) and </w:t>
      </w:r>
      <w:proofErr w:type="spellStart"/>
      <w:r w:rsidRPr="000F6F5F">
        <w:rPr>
          <w:rFonts w:asciiTheme="majorBidi" w:eastAsia="Times New Roman" w:hAnsiTheme="majorBidi" w:cstheme="majorBidi"/>
          <w:sz w:val="24"/>
          <w:szCs w:val="24"/>
          <w:lang w:bidi="ar-EG"/>
        </w:rPr>
        <w:t>Musefiu</w:t>
      </w:r>
      <w:proofErr w:type="spellEnd"/>
      <w:r w:rsidRPr="000F6F5F">
        <w:rPr>
          <w:rFonts w:asciiTheme="majorBidi" w:eastAsia="Times New Roman" w:hAnsiTheme="majorBidi" w:cstheme="majorBidi"/>
          <w:sz w:val="24"/>
          <w:szCs w:val="24"/>
          <w:lang w:bidi="ar-EG"/>
        </w:rPr>
        <w:t xml:space="preserve"> and </w:t>
      </w:r>
      <w:proofErr w:type="spellStart"/>
      <w:r w:rsidRPr="000F6F5F">
        <w:rPr>
          <w:rFonts w:asciiTheme="majorBidi" w:eastAsia="Times New Roman" w:hAnsiTheme="majorBidi" w:cstheme="majorBidi"/>
          <w:sz w:val="24"/>
          <w:szCs w:val="24"/>
          <w:lang w:bidi="ar-EG"/>
        </w:rPr>
        <w:t>Olasunkanmi</w:t>
      </w:r>
      <w:proofErr w:type="spellEnd"/>
      <w:r w:rsidRPr="000F6F5F">
        <w:rPr>
          <w:rFonts w:asciiTheme="majorBidi" w:eastAsia="Times New Roman" w:hAnsiTheme="majorBidi" w:cstheme="majorBidi"/>
          <w:sz w:val="24"/>
          <w:szCs w:val="24"/>
          <w:lang w:bidi="ar-EG"/>
        </w:rPr>
        <w:t xml:space="preserve"> (2015).</w:t>
      </w:r>
    </w:p>
    <w:p w:rsidR="002948A2" w:rsidRPr="000F6F5F" w:rsidRDefault="002948A2" w:rsidP="00CE6753">
      <w:pPr>
        <w:spacing w:before="100" w:beforeAutospacing="1" w:after="100" w:afterAutospacing="1" w:line="360" w:lineRule="auto"/>
        <w:ind w:firstLine="720"/>
        <w:jc w:val="lowKashida"/>
        <w:rPr>
          <w:rFonts w:asciiTheme="majorBidi" w:eastAsia="Calibri" w:hAnsiTheme="majorBidi" w:cstheme="majorBidi"/>
          <w:sz w:val="24"/>
          <w:szCs w:val="24"/>
        </w:rPr>
      </w:pPr>
      <w:r w:rsidRPr="000F6F5F">
        <w:rPr>
          <w:rFonts w:asciiTheme="majorBidi" w:eastAsia="Times New Roman" w:hAnsiTheme="majorBidi" w:cstheme="majorBidi"/>
          <w:sz w:val="24"/>
          <w:szCs w:val="24"/>
        </w:rPr>
        <w:t xml:space="preserve">The results of </w:t>
      </w:r>
      <w:r w:rsidRPr="000F6F5F">
        <w:rPr>
          <w:rFonts w:asciiTheme="majorBidi" w:eastAsia="Times New Roman" w:hAnsiTheme="majorBidi" w:cstheme="majorBidi"/>
          <w:i/>
          <w:iCs/>
          <w:sz w:val="24"/>
          <w:szCs w:val="24"/>
        </w:rPr>
        <w:t xml:space="preserve">A. </w:t>
      </w:r>
      <w:proofErr w:type="spellStart"/>
      <w:r w:rsidRPr="000F6F5F">
        <w:rPr>
          <w:rFonts w:asciiTheme="majorBidi" w:eastAsia="Times New Roman" w:hAnsiTheme="majorBidi" w:cstheme="majorBidi"/>
          <w:i/>
          <w:iCs/>
          <w:sz w:val="24"/>
          <w:szCs w:val="24"/>
        </w:rPr>
        <w:t>hydrophila</w:t>
      </w:r>
      <w:proofErr w:type="spellEnd"/>
      <w:r w:rsidRPr="000F6F5F">
        <w:rPr>
          <w:rFonts w:asciiTheme="majorBidi" w:eastAsia="Times New Roman" w:hAnsiTheme="majorBidi" w:cstheme="majorBidi"/>
          <w:i/>
          <w:iCs/>
          <w:sz w:val="24"/>
          <w:szCs w:val="24"/>
        </w:rPr>
        <w:t xml:space="preserve"> </w:t>
      </w:r>
      <w:r w:rsidRPr="000F6F5F">
        <w:rPr>
          <w:rFonts w:asciiTheme="majorBidi" w:eastAsia="Times New Roman" w:hAnsiTheme="majorBidi" w:cstheme="majorBidi"/>
          <w:sz w:val="24"/>
          <w:szCs w:val="24"/>
        </w:rPr>
        <w:t xml:space="preserve">isolation (Table, 2) appeared that, 7 strains were isolated, 2 (2.7%) from local frozen chicken meat and 5 (6.7%) from imported frozen chicken meat.  </w:t>
      </w:r>
      <w:r w:rsidRPr="000F6F5F">
        <w:rPr>
          <w:rFonts w:asciiTheme="majorBidi" w:eastAsia="Calibri" w:hAnsiTheme="majorBidi" w:cstheme="majorBidi"/>
          <w:sz w:val="24"/>
          <w:szCs w:val="24"/>
        </w:rPr>
        <w:t xml:space="preserve">These results were nearly similar to </w:t>
      </w:r>
      <w:proofErr w:type="spellStart"/>
      <w:r w:rsidRPr="000F6F5F">
        <w:rPr>
          <w:rFonts w:asciiTheme="majorBidi" w:eastAsia="Calibri" w:hAnsiTheme="majorBidi" w:cstheme="majorBidi"/>
          <w:sz w:val="24"/>
          <w:szCs w:val="24"/>
        </w:rPr>
        <w:t>Dallal</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(2012). </w:t>
      </w:r>
      <w:r w:rsidRPr="000F6F5F">
        <w:rPr>
          <w:rFonts w:asciiTheme="majorBidi" w:eastAsia="Calibri" w:hAnsiTheme="majorBidi" w:cstheme="majorBidi"/>
          <w:color w:val="FF0000"/>
          <w:sz w:val="24"/>
          <w:szCs w:val="24"/>
        </w:rPr>
        <w:t xml:space="preserve"> </w:t>
      </w:r>
      <w:r w:rsidRPr="000F6F5F">
        <w:rPr>
          <w:rFonts w:asciiTheme="majorBidi" w:eastAsia="Calibri" w:hAnsiTheme="majorBidi" w:cstheme="majorBidi"/>
          <w:sz w:val="24"/>
          <w:szCs w:val="24"/>
        </w:rPr>
        <w:t xml:space="preserve">The in- vitro sensitivity tests for the isolated </w:t>
      </w:r>
      <w:r w:rsidRPr="000F6F5F">
        <w:rPr>
          <w:rFonts w:asciiTheme="majorBidi" w:eastAsia="Calibri" w:hAnsiTheme="majorBidi" w:cstheme="majorBidi"/>
          <w:i/>
          <w:iCs/>
          <w:sz w:val="24"/>
          <w:szCs w:val="24"/>
        </w:rPr>
        <w:t xml:space="preserve">A. </w:t>
      </w:r>
      <w:proofErr w:type="spellStart"/>
      <w:r w:rsidRPr="000F6F5F">
        <w:rPr>
          <w:rFonts w:asciiTheme="majorBidi" w:eastAsia="Calibri" w:hAnsiTheme="majorBidi" w:cstheme="majorBidi"/>
          <w:i/>
          <w:iCs/>
          <w:sz w:val="24"/>
          <w:szCs w:val="24"/>
        </w:rPr>
        <w:t>hydrophila</w:t>
      </w:r>
      <w:proofErr w:type="spellEnd"/>
      <w:r w:rsidRPr="000F6F5F">
        <w:rPr>
          <w:rFonts w:asciiTheme="majorBidi" w:eastAsia="Calibri" w:hAnsiTheme="majorBidi" w:cstheme="majorBidi"/>
          <w:i/>
          <w:iCs/>
          <w:sz w:val="24"/>
          <w:szCs w:val="24"/>
        </w:rPr>
        <w:t xml:space="preserve"> </w:t>
      </w:r>
      <w:r w:rsidRPr="000F6F5F">
        <w:rPr>
          <w:rFonts w:asciiTheme="majorBidi" w:eastAsia="Calibri" w:hAnsiTheme="majorBidi" w:cstheme="majorBidi"/>
          <w:sz w:val="24"/>
          <w:szCs w:val="24"/>
        </w:rPr>
        <w:t xml:space="preserve">Table (7) revealed that, the isolated </w:t>
      </w:r>
      <w:r w:rsidRPr="000F6F5F">
        <w:rPr>
          <w:rFonts w:asciiTheme="majorBidi" w:eastAsia="Calibri" w:hAnsiTheme="majorBidi" w:cstheme="majorBidi"/>
          <w:i/>
          <w:iCs/>
          <w:sz w:val="24"/>
          <w:szCs w:val="24"/>
        </w:rPr>
        <w:t xml:space="preserve">A. </w:t>
      </w:r>
      <w:proofErr w:type="spellStart"/>
      <w:r w:rsidRPr="000F6F5F">
        <w:rPr>
          <w:rFonts w:asciiTheme="majorBidi" w:eastAsia="Calibri" w:hAnsiTheme="majorBidi" w:cstheme="majorBidi"/>
          <w:i/>
          <w:iCs/>
          <w:sz w:val="24"/>
          <w:szCs w:val="24"/>
        </w:rPr>
        <w:t>hydrophila</w:t>
      </w:r>
      <w:proofErr w:type="spellEnd"/>
      <w:r w:rsidRPr="000F6F5F">
        <w:rPr>
          <w:rFonts w:asciiTheme="majorBidi" w:eastAsia="Calibri" w:hAnsiTheme="majorBidi" w:cstheme="majorBidi"/>
          <w:i/>
          <w:iCs/>
          <w:sz w:val="24"/>
          <w:szCs w:val="24"/>
        </w:rPr>
        <w:t xml:space="preserve"> </w:t>
      </w:r>
      <w:r w:rsidRPr="000F6F5F">
        <w:rPr>
          <w:rFonts w:asciiTheme="majorBidi" w:eastAsia="Calibri" w:hAnsiTheme="majorBidi" w:cstheme="majorBidi"/>
          <w:sz w:val="24"/>
          <w:szCs w:val="24"/>
        </w:rPr>
        <w:t xml:space="preserve">were highly resistant for methicillin and </w:t>
      </w:r>
      <w:proofErr w:type="spellStart"/>
      <w:r w:rsidRPr="000F6F5F">
        <w:rPr>
          <w:rFonts w:asciiTheme="majorBidi" w:eastAsia="Calibri" w:hAnsiTheme="majorBidi" w:cstheme="majorBidi"/>
          <w:sz w:val="24"/>
          <w:szCs w:val="24"/>
        </w:rPr>
        <w:t>oxacillin</w:t>
      </w:r>
      <w:proofErr w:type="spellEnd"/>
      <w:r w:rsidRPr="000F6F5F">
        <w:rPr>
          <w:rFonts w:asciiTheme="majorBidi" w:eastAsia="Calibri" w:hAnsiTheme="majorBidi" w:cstheme="majorBidi"/>
          <w:sz w:val="24"/>
          <w:szCs w:val="24"/>
        </w:rPr>
        <w:t xml:space="preserve"> (85.7% for each) followed by amoxicillin, ampicillin, erythromycin, </w:t>
      </w:r>
      <w:proofErr w:type="spellStart"/>
      <w:r w:rsidRPr="000F6F5F">
        <w:rPr>
          <w:rFonts w:asciiTheme="majorBidi" w:eastAsia="Calibri" w:hAnsiTheme="majorBidi" w:cstheme="majorBidi"/>
          <w:sz w:val="24"/>
          <w:szCs w:val="24"/>
        </w:rPr>
        <w:t>oxytetracycline</w:t>
      </w:r>
      <w:proofErr w:type="spellEnd"/>
      <w:r w:rsidRPr="000F6F5F">
        <w:rPr>
          <w:rFonts w:asciiTheme="majorBidi" w:eastAsia="Calibri" w:hAnsiTheme="majorBidi" w:cstheme="majorBidi"/>
          <w:sz w:val="24"/>
          <w:szCs w:val="24"/>
        </w:rPr>
        <w:t xml:space="preserve"> and streptomycin (71.4% for each) and </w:t>
      </w:r>
      <w:proofErr w:type="spellStart"/>
      <w:r w:rsidRPr="000F6F5F">
        <w:rPr>
          <w:rFonts w:asciiTheme="majorBidi" w:eastAsia="Calibri" w:hAnsiTheme="majorBidi" w:cstheme="majorBidi"/>
          <w:sz w:val="24"/>
          <w:szCs w:val="24"/>
        </w:rPr>
        <w:t>nalidixic</w:t>
      </w:r>
      <w:proofErr w:type="spellEnd"/>
      <w:r w:rsidRPr="000F6F5F">
        <w:rPr>
          <w:rFonts w:asciiTheme="majorBidi" w:eastAsia="Calibri" w:hAnsiTheme="majorBidi" w:cstheme="majorBidi"/>
          <w:sz w:val="24"/>
          <w:szCs w:val="24"/>
        </w:rPr>
        <w:t xml:space="preserve"> acid (57.1%). Meanwhile, they were highly sensitive to ciprofloxacin and </w:t>
      </w:r>
      <w:proofErr w:type="spellStart"/>
      <w:r w:rsidRPr="000F6F5F">
        <w:rPr>
          <w:rFonts w:asciiTheme="majorBidi" w:eastAsia="Calibri" w:hAnsiTheme="majorBidi" w:cstheme="majorBidi"/>
          <w:sz w:val="24"/>
          <w:szCs w:val="24"/>
        </w:rPr>
        <w:t>enrofloxacin</w:t>
      </w:r>
      <w:proofErr w:type="spellEnd"/>
      <w:r w:rsidRPr="000F6F5F">
        <w:rPr>
          <w:rFonts w:asciiTheme="majorBidi" w:eastAsia="Calibri" w:hAnsiTheme="majorBidi" w:cstheme="majorBidi"/>
          <w:sz w:val="24"/>
          <w:szCs w:val="24"/>
        </w:rPr>
        <w:t xml:space="preserve"> (85.7for each) </w:t>
      </w:r>
      <w:r w:rsidRPr="000F6F5F">
        <w:rPr>
          <w:rFonts w:asciiTheme="majorBidi" w:eastAsia="Calibri" w:hAnsiTheme="majorBidi" w:cstheme="majorBidi"/>
          <w:sz w:val="24"/>
          <w:szCs w:val="24"/>
        </w:rPr>
        <w:lastRenderedPageBreak/>
        <w:t xml:space="preserve">followed by </w:t>
      </w:r>
      <w:proofErr w:type="spellStart"/>
      <w:r w:rsidRPr="000F6F5F">
        <w:rPr>
          <w:rFonts w:asciiTheme="majorBidi" w:eastAsia="Calibri" w:hAnsiTheme="majorBidi" w:cstheme="majorBidi"/>
          <w:sz w:val="24"/>
          <w:szCs w:val="24"/>
        </w:rPr>
        <w:t>norfloxacin</w:t>
      </w:r>
      <w:proofErr w:type="spellEnd"/>
      <w:r w:rsidRPr="000F6F5F">
        <w:rPr>
          <w:rFonts w:asciiTheme="majorBidi" w:eastAsia="Calibri" w:hAnsiTheme="majorBidi" w:cstheme="majorBidi"/>
          <w:sz w:val="24"/>
          <w:szCs w:val="24"/>
        </w:rPr>
        <w:t xml:space="preserve"> (71.4%) and gentamycin (57.1%). Moreover, they were intermediate sensitive to </w:t>
      </w:r>
      <w:proofErr w:type="spellStart"/>
      <w:r w:rsidRPr="000F6F5F">
        <w:rPr>
          <w:rFonts w:asciiTheme="majorBidi" w:eastAsia="Calibri" w:hAnsiTheme="majorBidi" w:cstheme="majorBidi"/>
          <w:sz w:val="24"/>
          <w:szCs w:val="24"/>
        </w:rPr>
        <w:t>cefotaxime</w:t>
      </w:r>
      <w:proofErr w:type="spellEnd"/>
      <w:r w:rsidRPr="000F6F5F">
        <w:rPr>
          <w:rFonts w:asciiTheme="majorBidi" w:eastAsia="Calibri" w:hAnsiTheme="majorBidi" w:cstheme="majorBidi"/>
          <w:sz w:val="24"/>
          <w:szCs w:val="24"/>
        </w:rPr>
        <w:t xml:space="preserve"> and trimethoprim/ </w:t>
      </w:r>
      <w:proofErr w:type="spellStart"/>
      <w:r w:rsidRPr="000F6F5F">
        <w:rPr>
          <w:rFonts w:asciiTheme="majorBidi" w:eastAsia="Calibri" w:hAnsiTheme="majorBidi" w:cstheme="majorBidi"/>
          <w:sz w:val="24"/>
          <w:szCs w:val="24"/>
        </w:rPr>
        <w:t>sulphamethoxazol</w:t>
      </w:r>
      <w:proofErr w:type="spellEnd"/>
      <w:r w:rsidRPr="000F6F5F">
        <w:rPr>
          <w:rFonts w:asciiTheme="majorBidi" w:eastAsia="Calibri" w:hAnsiTheme="majorBidi" w:cstheme="majorBidi"/>
          <w:sz w:val="24"/>
          <w:szCs w:val="24"/>
        </w:rPr>
        <w:t xml:space="preserve"> (57.1% for each).</w:t>
      </w:r>
      <w:r w:rsidRPr="000F6F5F">
        <w:rPr>
          <w:rFonts w:asciiTheme="majorBidi" w:eastAsia="Calibri" w:hAnsiTheme="majorBidi" w:cstheme="majorBidi"/>
          <w:color w:val="FF0000"/>
          <w:sz w:val="24"/>
          <w:szCs w:val="24"/>
        </w:rPr>
        <w:t xml:space="preserve"> </w:t>
      </w:r>
      <w:r w:rsidRPr="000F6F5F">
        <w:rPr>
          <w:rFonts w:asciiTheme="majorBidi" w:eastAsia="Calibri" w:hAnsiTheme="majorBidi" w:cstheme="majorBidi"/>
          <w:sz w:val="24"/>
          <w:szCs w:val="24"/>
        </w:rPr>
        <w:t>These results were agreed with (</w:t>
      </w:r>
      <w:proofErr w:type="spellStart"/>
      <w:r w:rsidRPr="000F6F5F">
        <w:rPr>
          <w:rFonts w:asciiTheme="majorBidi" w:eastAsia="Calibri" w:hAnsiTheme="majorBidi" w:cstheme="majorBidi"/>
          <w:sz w:val="24"/>
          <w:szCs w:val="24"/>
        </w:rPr>
        <w:t>Awan</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2009</w:t>
      </w:r>
      <w:r w:rsidRPr="000F6F5F">
        <w:rPr>
          <w:rFonts w:asciiTheme="majorBidi" w:eastAsia="Calibri" w:hAnsiTheme="majorBidi" w:cstheme="majorBidi"/>
          <w:color w:val="FF0000"/>
          <w:sz w:val="24"/>
          <w:szCs w:val="24"/>
        </w:rPr>
        <w:t xml:space="preserve"> </w:t>
      </w:r>
      <w:r w:rsidRPr="000F6F5F">
        <w:rPr>
          <w:rFonts w:asciiTheme="majorBidi" w:eastAsia="Calibri" w:hAnsiTheme="majorBidi" w:cstheme="majorBidi"/>
          <w:sz w:val="24"/>
          <w:szCs w:val="24"/>
        </w:rPr>
        <w:t>and</w:t>
      </w:r>
      <w:r w:rsidRPr="000F6F5F">
        <w:rPr>
          <w:rFonts w:asciiTheme="majorBidi" w:eastAsia="Calibri" w:hAnsiTheme="majorBidi" w:cstheme="majorBidi"/>
          <w:color w:val="FF0000"/>
          <w:sz w:val="24"/>
          <w:szCs w:val="24"/>
        </w:rPr>
        <w:t xml:space="preserve"> </w:t>
      </w:r>
      <w:proofErr w:type="spellStart"/>
      <w:r w:rsidRPr="000F6F5F">
        <w:rPr>
          <w:rFonts w:asciiTheme="majorBidi" w:eastAsia="Times New Roman" w:hAnsiTheme="majorBidi" w:cstheme="majorBidi"/>
          <w:sz w:val="24"/>
          <w:szCs w:val="24"/>
          <w:lang w:bidi="ar-EG"/>
        </w:rPr>
        <w:t>Jayavignesh</w:t>
      </w:r>
      <w:proofErr w:type="spellEnd"/>
      <w:r w:rsidRPr="000F6F5F">
        <w:rPr>
          <w:rFonts w:asciiTheme="majorBidi" w:eastAsia="Times New Roman" w:hAnsiTheme="majorBidi" w:cstheme="majorBidi"/>
          <w:i/>
          <w:iCs/>
          <w:sz w:val="24"/>
          <w:szCs w:val="24"/>
        </w:rPr>
        <w:t xml:space="preserve"> et al</w:t>
      </w:r>
      <w:r w:rsidRPr="000F6F5F">
        <w:rPr>
          <w:rFonts w:asciiTheme="majorBidi" w:eastAsia="Times New Roman" w:hAnsiTheme="majorBidi" w:cstheme="majorBidi"/>
          <w:sz w:val="24"/>
          <w:szCs w:val="24"/>
        </w:rPr>
        <w:t>., 2011).</w:t>
      </w:r>
    </w:p>
    <w:p w:rsidR="002948A2" w:rsidRPr="000F6F5F" w:rsidRDefault="002948A2" w:rsidP="00CE6753">
      <w:pPr>
        <w:spacing w:before="120" w:after="120" w:line="360" w:lineRule="auto"/>
        <w:jc w:val="both"/>
        <w:rPr>
          <w:rFonts w:asciiTheme="majorBidi" w:eastAsia="Calibri" w:hAnsiTheme="majorBidi" w:cstheme="majorBidi"/>
          <w:sz w:val="24"/>
          <w:szCs w:val="24"/>
        </w:rPr>
      </w:pPr>
      <w:r w:rsidRPr="000F6F5F">
        <w:rPr>
          <w:rFonts w:asciiTheme="majorBidi" w:eastAsia="Calibri" w:hAnsiTheme="majorBidi" w:cstheme="majorBidi"/>
          <w:sz w:val="24"/>
          <w:szCs w:val="24"/>
        </w:rPr>
        <w:t>The PCR results</w:t>
      </w:r>
      <w:r w:rsidRPr="000F6F5F">
        <w:rPr>
          <w:rFonts w:asciiTheme="majorBidi" w:eastAsia="Calibri" w:hAnsiTheme="majorBidi" w:cstheme="majorBidi"/>
          <w:sz w:val="24"/>
          <w:szCs w:val="24"/>
          <w:lang w:bidi="ar-EG"/>
        </w:rPr>
        <w:t xml:space="preserve"> for </w:t>
      </w:r>
      <w:proofErr w:type="spellStart"/>
      <w:r w:rsidRPr="000F6F5F">
        <w:rPr>
          <w:rFonts w:asciiTheme="majorBidi" w:eastAsia="Calibri" w:hAnsiTheme="majorBidi" w:cstheme="majorBidi"/>
          <w:i/>
          <w:iCs/>
          <w:sz w:val="24"/>
          <w:szCs w:val="24"/>
        </w:rPr>
        <w:t>E.coli</w:t>
      </w:r>
      <w:proofErr w:type="spellEnd"/>
      <w:r w:rsidRPr="000F6F5F">
        <w:rPr>
          <w:rFonts w:asciiTheme="majorBidi" w:eastAsia="Calibri" w:hAnsiTheme="majorBidi" w:cstheme="majorBidi"/>
          <w:sz w:val="24"/>
          <w:szCs w:val="24"/>
          <w:lang w:bidi="ar-EG"/>
        </w:rPr>
        <w:t xml:space="preserve"> </w:t>
      </w:r>
      <w:r w:rsidRPr="000F6F5F">
        <w:rPr>
          <w:rFonts w:asciiTheme="majorBidi" w:eastAsia="Calibri" w:hAnsiTheme="majorBidi" w:cstheme="majorBidi"/>
          <w:sz w:val="24"/>
          <w:szCs w:val="24"/>
        </w:rPr>
        <w:t xml:space="preserve">showed that, </w:t>
      </w:r>
      <w:proofErr w:type="spellStart"/>
      <w:r w:rsidRPr="000F6F5F">
        <w:rPr>
          <w:rFonts w:asciiTheme="majorBidi" w:eastAsia="Calibri" w:hAnsiTheme="majorBidi" w:cstheme="majorBidi"/>
          <w:sz w:val="24"/>
          <w:szCs w:val="24"/>
          <w:lang w:bidi="ar-EG"/>
        </w:rPr>
        <w:t>intimin</w:t>
      </w:r>
      <w:proofErr w:type="spellEnd"/>
      <w:r w:rsidRPr="000F6F5F">
        <w:rPr>
          <w:rFonts w:asciiTheme="majorBidi" w:eastAsia="Calibri" w:hAnsiTheme="majorBidi" w:cstheme="majorBidi"/>
          <w:sz w:val="24"/>
          <w:szCs w:val="24"/>
          <w:lang w:bidi="ar-EG"/>
        </w:rPr>
        <w:t xml:space="preserve"> or </w:t>
      </w:r>
      <w:proofErr w:type="spellStart"/>
      <w:r w:rsidRPr="000F6F5F">
        <w:rPr>
          <w:rFonts w:asciiTheme="majorBidi" w:eastAsia="Calibri" w:hAnsiTheme="majorBidi" w:cstheme="majorBidi"/>
          <w:i/>
          <w:iCs/>
          <w:sz w:val="24"/>
          <w:szCs w:val="24"/>
          <w:lang w:bidi="ar-EG"/>
        </w:rPr>
        <w:t>E.coli</w:t>
      </w:r>
      <w:proofErr w:type="spellEnd"/>
      <w:r w:rsidRPr="000F6F5F">
        <w:rPr>
          <w:rFonts w:asciiTheme="majorBidi" w:eastAsia="Calibri" w:hAnsiTheme="majorBidi" w:cstheme="majorBidi"/>
          <w:sz w:val="24"/>
          <w:szCs w:val="24"/>
          <w:lang w:bidi="ar-EG"/>
        </w:rPr>
        <w:t xml:space="preserve"> attaching and effacing gene (</w:t>
      </w:r>
      <w:proofErr w:type="spellStart"/>
      <w:r w:rsidRPr="000F6F5F">
        <w:rPr>
          <w:rFonts w:asciiTheme="majorBidi" w:eastAsia="Calibri" w:hAnsiTheme="majorBidi" w:cstheme="majorBidi"/>
          <w:i/>
          <w:iCs/>
          <w:sz w:val="24"/>
          <w:szCs w:val="24"/>
          <w:lang w:bidi="ar-EG"/>
        </w:rPr>
        <w:t>eaeA</w:t>
      </w:r>
      <w:proofErr w:type="spellEnd"/>
      <w:r w:rsidRPr="000F6F5F">
        <w:rPr>
          <w:rFonts w:asciiTheme="majorBidi" w:eastAsia="Calibri" w:hAnsiTheme="majorBidi" w:cstheme="majorBidi"/>
          <w:sz w:val="24"/>
          <w:szCs w:val="24"/>
          <w:lang w:bidi="ar-EG"/>
        </w:rPr>
        <w:t xml:space="preserve">) virulence gene in </w:t>
      </w:r>
      <w:proofErr w:type="spellStart"/>
      <w:r w:rsidRPr="000F6F5F">
        <w:rPr>
          <w:rFonts w:asciiTheme="majorBidi" w:eastAsia="Calibri" w:hAnsiTheme="majorBidi" w:cstheme="majorBidi"/>
          <w:i/>
          <w:iCs/>
          <w:sz w:val="24"/>
          <w:szCs w:val="24"/>
          <w:lang w:bidi="ar-EG"/>
        </w:rPr>
        <w:t>E.coli</w:t>
      </w:r>
      <w:proofErr w:type="spellEnd"/>
      <w:r w:rsidRPr="000F6F5F">
        <w:rPr>
          <w:rFonts w:asciiTheme="majorBidi" w:eastAsia="Calibri" w:hAnsiTheme="majorBidi" w:cstheme="majorBidi"/>
          <w:sz w:val="24"/>
          <w:szCs w:val="24"/>
          <w:lang w:bidi="ar-EG"/>
        </w:rPr>
        <w:t xml:space="preserve"> isolates was amplified </w:t>
      </w:r>
      <w:r w:rsidRPr="000F6F5F">
        <w:rPr>
          <w:rFonts w:asciiTheme="majorBidi" w:eastAsia="Times New Roman" w:hAnsiTheme="majorBidi" w:cstheme="majorBidi"/>
          <w:sz w:val="24"/>
          <w:szCs w:val="24"/>
        </w:rPr>
        <w:t xml:space="preserve">in two (100.0%) </w:t>
      </w:r>
      <w:proofErr w:type="spellStart"/>
      <w:proofErr w:type="gramStart"/>
      <w:r w:rsidRPr="000F6F5F">
        <w:rPr>
          <w:rFonts w:asciiTheme="majorBidi" w:eastAsia="Times New Roman" w:hAnsiTheme="majorBidi" w:cstheme="majorBidi"/>
          <w:i/>
          <w:iCs/>
          <w:sz w:val="24"/>
          <w:szCs w:val="24"/>
        </w:rPr>
        <w:t>E.coli</w:t>
      </w:r>
      <w:proofErr w:type="spellEnd"/>
      <w:r w:rsidRPr="000F6F5F">
        <w:rPr>
          <w:rFonts w:asciiTheme="majorBidi" w:eastAsia="Times New Roman" w:hAnsiTheme="majorBidi" w:cstheme="majorBidi"/>
          <w:i/>
          <w:iCs/>
          <w:sz w:val="24"/>
          <w:szCs w:val="24"/>
        </w:rPr>
        <w:t xml:space="preserve"> </w:t>
      </w:r>
      <w:r w:rsidRPr="000F6F5F">
        <w:rPr>
          <w:rFonts w:asciiTheme="majorBidi" w:eastAsia="Times New Roman" w:hAnsiTheme="majorBidi" w:cstheme="majorBidi"/>
          <w:sz w:val="24"/>
          <w:szCs w:val="24"/>
        </w:rPr>
        <w:t>strains giving</w:t>
      </w:r>
      <w:r w:rsidRPr="000F6F5F">
        <w:rPr>
          <w:rFonts w:asciiTheme="majorBidi" w:eastAsia="Calibri" w:hAnsiTheme="majorBidi" w:cstheme="majorBidi"/>
          <w:sz w:val="24"/>
          <w:szCs w:val="24"/>
        </w:rPr>
        <w:t xml:space="preserve"> </w:t>
      </w:r>
      <w:r w:rsidRPr="000F6F5F">
        <w:rPr>
          <w:rFonts w:asciiTheme="majorBidi" w:eastAsia="Times New Roman" w:hAnsiTheme="majorBidi" w:cstheme="majorBidi"/>
          <w:sz w:val="24"/>
          <w:szCs w:val="24"/>
        </w:rPr>
        <w:t xml:space="preserve">a PCR product of 248 </w:t>
      </w:r>
      <w:proofErr w:type="spellStart"/>
      <w:r w:rsidRPr="000F6F5F">
        <w:rPr>
          <w:rFonts w:asciiTheme="majorBidi" w:eastAsia="Times New Roman" w:hAnsiTheme="majorBidi" w:cstheme="majorBidi"/>
          <w:sz w:val="24"/>
          <w:szCs w:val="24"/>
        </w:rPr>
        <w:t>bp</w:t>
      </w:r>
      <w:proofErr w:type="spellEnd"/>
      <w:r w:rsidRPr="000F6F5F">
        <w:rPr>
          <w:rFonts w:asciiTheme="majorBidi" w:eastAsia="Times New Roman" w:hAnsiTheme="majorBidi" w:cstheme="majorBidi"/>
          <w:sz w:val="24"/>
          <w:szCs w:val="24"/>
        </w:rPr>
        <w:t xml:space="preserve"> as shown in Fig.</w:t>
      </w:r>
      <w:proofErr w:type="gramEnd"/>
      <w:r w:rsidRPr="000F6F5F">
        <w:rPr>
          <w:rFonts w:asciiTheme="majorBidi" w:eastAsia="Times New Roman" w:hAnsiTheme="majorBidi" w:cstheme="majorBidi"/>
          <w:sz w:val="24"/>
          <w:szCs w:val="24"/>
        </w:rPr>
        <w:t xml:space="preserve"> (1). </w:t>
      </w:r>
      <w:r w:rsidRPr="000F6F5F">
        <w:rPr>
          <w:rFonts w:asciiTheme="majorBidi" w:eastAsia="Calibri" w:hAnsiTheme="majorBidi" w:cstheme="majorBidi"/>
          <w:sz w:val="24"/>
          <w:szCs w:val="24"/>
          <w:lang w:bidi="ar-EG"/>
        </w:rPr>
        <w:t xml:space="preserve">These results came in accordance with those recorded by  Hideki </w:t>
      </w:r>
      <w:r w:rsidRPr="000F6F5F">
        <w:rPr>
          <w:rFonts w:asciiTheme="majorBidi" w:eastAsia="Calibri" w:hAnsiTheme="majorBidi" w:cstheme="majorBidi"/>
          <w:i/>
          <w:iCs/>
          <w:sz w:val="24"/>
          <w:szCs w:val="24"/>
          <w:lang w:bidi="ar-EG"/>
        </w:rPr>
        <w:t>et al.</w:t>
      </w:r>
      <w:r w:rsidRPr="000F6F5F">
        <w:rPr>
          <w:rFonts w:asciiTheme="majorBidi" w:eastAsia="Calibri" w:hAnsiTheme="majorBidi" w:cstheme="majorBidi"/>
          <w:sz w:val="24"/>
          <w:szCs w:val="24"/>
          <w:lang w:bidi="ar-EG"/>
        </w:rPr>
        <w:t xml:space="preserve">(2009); and </w:t>
      </w:r>
      <w:proofErr w:type="spellStart"/>
      <w:r w:rsidRPr="000F6F5F">
        <w:rPr>
          <w:rFonts w:asciiTheme="majorBidi" w:eastAsia="Calibri" w:hAnsiTheme="majorBidi" w:cstheme="majorBidi"/>
          <w:sz w:val="24"/>
          <w:szCs w:val="24"/>
          <w:lang w:bidi="ar-EG"/>
        </w:rPr>
        <w:t>Dutta</w:t>
      </w:r>
      <w:proofErr w:type="spellEnd"/>
      <w:r w:rsidRPr="000F6F5F">
        <w:rPr>
          <w:rFonts w:asciiTheme="majorBidi" w:eastAsia="Calibri" w:hAnsiTheme="majorBidi" w:cstheme="majorBidi"/>
          <w:sz w:val="24"/>
          <w:szCs w:val="24"/>
          <w:lang w:bidi="ar-EG"/>
        </w:rPr>
        <w:t xml:space="preserve"> </w:t>
      </w:r>
      <w:r w:rsidRPr="000F6F5F">
        <w:rPr>
          <w:rFonts w:asciiTheme="majorBidi" w:eastAsia="Calibri" w:hAnsiTheme="majorBidi" w:cstheme="majorBidi"/>
          <w:i/>
          <w:iCs/>
          <w:sz w:val="24"/>
          <w:szCs w:val="24"/>
          <w:lang w:bidi="ar-EG"/>
        </w:rPr>
        <w:t>et al</w:t>
      </w:r>
      <w:r w:rsidRPr="000F6F5F">
        <w:rPr>
          <w:rFonts w:asciiTheme="majorBidi" w:eastAsia="Calibri" w:hAnsiTheme="majorBidi" w:cstheme="majorBidi"/>
          <w:sz w:val="24"/>
          <w:szCs w:val="24"/>
          <w:lang w:bidi="ar-EG"/>
        </w:rPr>
        <w:t>.(2011).Meanwhile these results disagreed with the findings of Wen-</w:t>
      </w:r>
      <w:proofErr w:type="spellStart"/>
      <w:r w:rsidRPr="000F6F5F">
        <w:rPr>
          <w:rFonts w:asciiTheme="majorBidi" w:eastAsia="Calibri" w:hAnsiTheme="majorBidi" w:cstheme="majorBidi"/>
          <w:sz w:val="24"/>
          <w:szCs w:val="24"/>
          <w:lang w:bidi="ar-EG"/>
        </w:rPr>
        <w:t>Jie</w:t>
      </w:r>
      <w:proofErr w:type="spellEnd"/>
      <w:r w:rsidRPr="000F6F5F">
        <w:rPr>
          <w:rFonts w:asciiTheme="majorBidi" w:eastAsia="Calibri" w:hAnsiTheme="majorBidi" w:cstheme="majorBidi"/>
          <w:sz w:val="24"/>
          <w:szCs w:val="24"/>
          <w:lang w:bidi="ar-EG"/>
        </w:rPr>
        <w:t xml:space="preserve"> </w:t>
      </w:r>
      <w:r w:rsidRPr="000F6F5F">
        <w:rPr>
          <w:rFonts w:asciiTheme="majorBidi" w:eastAsia="Calibri" w:hAnsiTheme="majorBidi" w:cstheme="majorBidi"/>
          <w:i/>
          <w:iCs/>
          <w:sz w:val="24"/>
          <w:szCs w:val="24"/>
          <w:lang w:bidi="ar-EG"/>
        </w:rPr>
        <w:t>et al.</w:t>
      </w:r>
      <w:r w:rsidRPr="000F6F5F">
        <w:rPr>
          <w:rFonts w:asciiTheme="majorBidi" w:eastAsia="Calibri" w:hAnsiTheme="majorBidi" w:cstheme="majorBidi"/>
          <w:sz w:val="24"/>
          <w:szCs w:val="24"/>
          <w:lang w:bidi="ar-EG"/>
        </w:rPr>
        <w:t xml:space="preserve"> (2008) and Olsen </w:t>
      </w:r>
      <w:r w:rsidRPr="000F6F5F">
        <w:rPr>
          <w:rFonts w:asciiTheme="majorBidi" w:eastAsia="Calibri" w:hAnsiTheme="majorBidi" w:cstheme="majorBidi"/>
          <w:i/>
          <w:iCs/>
          <w:sz w:val="24"/>
          <w:szCs w:val="24"/>
          <w:lang w:bidi="ar-EG"/>
        </w:rPr>
        <w:t>et al.</w:t>
      </w:r>
      <w:r w:rsidRPr="000F6F5F">
        <w:rPr>
          <w:rFonts w:asciiTheme="majorBidi" w:eastAsia="Calibri" w:hAnsiTheme="majorBidi" w:cstheme="majorBidi"/>
          <w:sz w:val="24"/>
          <w:szCs w:val="24"/>
          <w:lang w:bidi="ar-EG"/>
        </w:rPr>
        <w:t xml:space="preserve"> (2011) who found no </w:t>
      </w:r>
      <w:proofErr w:type="spellStart"/>
      <w:r w:rsidRPr="000F6F5F">
        <w:rPr>
          <w:rFonts w:asciiTheme="majorBidi" w:eastAsia="Calibri" w:hAnsiTheme="majorBidi" w:cstheme="majorBidi"/>
          <w:i/>
          <w:iCs/>
          <w:sz w:val="24"/>
          <w:szCs w:val="24"/>
          <w:lang w:bidi="ar-EG"/>
        </w:rPr>
        <w:t>eaeA</w:t>
      </w:r>
      <w:proofErr w:type="spellEnd"/>
      <w:r w:rsidRPr="000F6F5F">
        <w:rPr>
          <w:rFonts w:asciiTheme="majorBidi" w:eastAsia="Calibri" w:hAnsiTheme="majorBidi" w:cstheme="majorBidi"/>
          <w:sz w:val="24"/>
          <w:szCs w:val="24"/>
          <w:lang w:bidi="ar-EG"/>
        </w:rPr>
        <w:t xml:space="preserve"> gene detected in all APEC isolates. Moreover,</w:t>
      </w:r>
      <w:r w:rsidRPr="000F6F5F">
        <w:rPr>
          <w:rFonts w:asciiTheme="majorBidi" w:eastAsia="Calibri" w:hAnsiTheme="majorBidi" w:cstheme="majorBidi"/>
          <w:i/>
          <w:iCs/>
          <w:sz w:val="24"/>
          <w:szCs w:val="24"/>
          <w:lang w:bidi="ar-EG"/>
        </w:rPr>
        <w:t xml:space="preserve"> </w:t>
      </w:r>
      <w:proofErr w:type="spellStart"/>
      <w:r w:rsidRPr="000F6F5F">
        <w:rPr>
          <w:rFonts w:asciiTheme="majorBidi" w:eastAsia="Calibri" w:hAnsiTheme="majorBidi" w:cstheme="majorBidi"/>
          <w:i/>
          <w:iCs/>
          <w:sz w:val="24"/>
          <w:szCs w:val="24"/>
          <w:lang w:bidi="ar-EG"/>
        </w:rPr>
        <w:t>blaSHV</w:t>
      </w:r>
      <w:proofErr w:type="spellEnd"/>
      <w:r w:rsidRPr="000F6F5F">
        <w:rPr>
          <w:rFonts w:asciiTheme="majorBidi" w:eastAsia="Calibri" w:hAnsiTheme="majorBidi" w:cstheme="majorBidi"/>
          <w:sz w:val="24"/>
          <w:szCs w:val="24"/>
          <w:lang w:bidi="ar-EG"/>
        </w:rPr>
        <w:t xml:space="preserve"> virulence gene was amplified </w:t>
      </w:r>
      <w:r w:rsidRPr="000F6F5F">
        <w:rPr>
          <w:rFonts w:asciiTheme="majorBidi" w:eastAsia="Times New Roman" w:hAnsiTheme="majorBidi" w:cstheme="majorBidi"/>
          <w:sz w:val="24"/>
          <w:szCs w:val="24"/>
        </w:rPr>
        <w:t xml:space="preserve">in two (100.0%) </w:t>
      </w:r>
      <w:proofErr w:type="spellStart"/>
      <w:proofErr w:type="gramStart"/>
      <w:r w:rsidRPr="000F6F5F">
        <w:rPr>
          <w:rFonts w:asciiTheme="majorBidi" w:eastAsia="Times New Roman" w:hAnsiTheme="majorBidi" w:cstheme="majorBidi"/>
          <w:i/>
          <w:iCs/>
          <w:sz w:val="24"/>
          <w:szCs w:val="24"/>
        </w:rPr>
        <w:t>E.coli</w:t>
      </w:r>
      <w:proofErr w:type="spellEnd"/>
      <w:r w:rsidRPr="000F6F5F">
        <w:rPr>
          <w:rFonts w:asciiTheme="majorBidi" w:eastAsia="Times New Roman" w:hAnsiTheme="majorBidi" w:cstheme="majorBidi"/>
          <w:i/>
          <w:iCs/>
          <w:sz w:val="24"/>
          <w:szCs w:val="24"/>
        </w:rPr>
        <w:t xml:space="preserve"> </w:t>
      </w:r>
      <w:r w:rsidRPr="000F6F5F">
        <w:rPr>
          <w:rFonts w:asciiTheme="majorBidi" w:eastAsia="Times New Roman" w:hAnsiTheme="majorBidi" w:cstheme="majorBidi"/>
          <w:sz w:val="24"/>
          <w:szCs w:val="24"/>
        </w:rPr>
        <w:t>strains giving</w:t>
      </w:r>
      <w:r w:rsidRPr="000F6F5F">
        <w:rPr>
          <w:rFonts w:asciiTheme="majorBidi" w:eastAsia="Calibri" w:hAnsiTheme="majorBidi" w:cstheme="majorBidi"/>
          <w:sz w:val="24"/>
          <w:szCs w:val="24"/>
        </w:rPr>
        <w:t xml:space="preserve"> </w:t>
      </w:r>
      <w:r w:rsidRPr="000F6F5F">
        <w:rPr>
          <w:rFonts w:asciiTheme="majorBidi" w:eastAsia="Times New Roman" w:hAnsiTheme="majorBidi" w:cstheme="majorBidi"/>
          <w:sz w:val="24"/>
          <w:szCs w:val="24"/>
        </w:rPr>
        <w:t xml:space="preserve">a PCR product of 392 </w:t>
      </w:r>
      <w:proofErr w:type="spellStart"/>
      <w:r w:rsidRPr="000F6F5F">
        <w:rPr>
          <w:rFonts w:asciiTheme="majorBidi" w:eastAsia="Times New Roman" w:hAnsiTheme="majorBidi" w:cstheme="majorBidi"/>
          <w:sz w:val="24"/>
          <w:szCs w:val="24"/>
        </w:rPr>
        <w:t>bp</w:t>
      </w:r>
      <w:proofErr w:type="spellEnd"/>
      <w:r w:rsidRPr="000F6F5F">
        <w:rPr>
          <w:rFonts w:asciiTheme="majorBidi" w:eastAsia="Times New Roman" w:hAnsiTheme="majorBidi" w:cstheme="majorBidi"/>
          <w:sz w:val="24"/>
          <w:szCs w:val="24"/>
        </w:rPr>
        <w:t xml:space="preserve"> as shown in Fig.</w:t>
      </w:r>
      <w:proofErr w:type="gramEnd"/>
      <w:r w:rsidRPr="000F6F5F">
        <w:rPr>
          <w:rFonts w:asciiTheme="majorBidi" w:eastAsia="Times New Roman" w:hAnsiTheme="majorBidi" w:cstheme="majorBidi"/>
          <w:sz w:val="24"/>
          <w:szCs w:val="24"/>
        </w:rPr>
        <w:t xml:space="preserve"> (2).</w:t>
      </w:r>
      <w:r w:rsidRPr="000F6F5F">
        <w:rPr>
          <w:rFonts w:asciiTheme="majorBidi" w:eastAsia="Calibri" w:hAnsiTheme="majorBidi" w:cstheme="majorBidi"/>
          <w:color w:val="8064A2"/>
          <w:sz w:val="24"/>
          <w:szCs w:val="24"/>
          <w:lang w:bidi="ar-EG"/>
        </w:rPr>
        <w:t xml:space="preserve"> </w:t>
      </w:r>
      <w:r w:rsidRPr="000F6F5F">
        <w:rPr>
          <w:rFonts w:asciiTheme="majorBidi" w:eastAsia="Calibri" w:hAnsiTheme="majorBidi" w:cstheme="majorBidi"/>
          <w:sz w:val="24"/>
          <w:szCs w:val="24"/>
          <w:lang w:bidi="ar-EG"/>
        </w:rPr>
        <w:t>These results came in accordance with those recorded by</w:t>
      </w:r>
      <w:r w:rsidRPr="000F6F5F">
        <w:rPr>
          <w:rFonts w:asciiTheme="majorBidi" w:eastAsia="Calibri" w:hAnsiTheme="majorBidi" w:cstheme="majorBidi"/>
          <w:sz w:val="24"/>
          <w:szCs w:val="24"/>
        </w:rPr>
        <w:t xml:space="preserve"> Schaumburg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(2014); Rasmussen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(2015) and </w:t>
      </w:r>
      <w:proofErr w:type="spellStart"/>
      <w:r w:rsidRPr="000F6F5F">
        <w:rPr>
          <w:rFonts w:asciiTheme="majorBidi" w:eastAsia="Calibri" w:hAnsiTheme="majorBidi" w:cstheme="majorBidi"/>
          <w:sz w:val="24"/>
          <w:szCs w:val="24"/>
        </w:rPr>
        <w:t>Zogg</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(2016).</w:t>
      </w:r>
    </w:p>
    <w:p w:rsidR="002948A2" w:rsidRPr="000F6F5F" w:rsidRDefault="002948A2" w:rsidP="00CE6753">
      <w:pPr>
        <w:spacing w:before="120" w:after="120" w:line="360" w:lineRule="auto"/>
        <w:jc w:val="both"/>
        <w:rPr>
          <w:rFonts w:asciiTheme="majorBidi" w:eastAsia="Calibri" w:hAnsiTheme="majorBidi" w:cstheme="majorBidi"/>
          <w:sz w:val="24"/>
          <w:szCs w:val="24"/>
        </w:rPr>
      </w:pPr>
      <w:r w:rsidRPr="000F6F5F">
        <w:rPr>
          <w:rFonts w:asciiTheme="majorBidi" w:eastAsia="Calibri" w:hAnsiTheme="majorBidi" w:cstheme="majorBidi"/>
          <w:sz w:val="24"/>
          <w:szCs w:val="24"/>
          <w:lang w:bidi="ar-EG"/>
        </w:rPr>
        <w:t xml:space="preserve">The PCR results for </w:t>
      </w:r>
      <w:proofErr w:type="spellStart"/>
      <w:r w:rsidRPr="000F6F5F">
        <w:rPr>
          <w:rFonts w:asciiTheme="majorBidi" w:eastAsia="Calibri" w:hAnsiTheme="majorBidi" w:cstheme="majorBidi"/>
          <w:i/>
          <w:iCs/>
          <w:sz w:val="24"/>
          <w:szCs w:val="24"/>
          <w:lang w:bidi="ar-EG"/>
        </w:rPr>
        <w:t>S.aureus</w:t>
      </w:r>
      <w:proofErr w:type="spellEnd"/>
      <w:r w:rsidRPr="000F6F5F">
        <w:rPr>
          <w:rFonts w:asciiTheme="majorBidi" w:eastAsia="Calibri" w:hAnsiTheme="majorBidi" w:cstheme="majorBidi"/>
          <w:sz w:val="24"/>
          <w:szCs w:val="24"/>
          <w:lang w:bidi="ar-EG"/>
        </w:rPr>
        <w:t xml:space="preserve"> showed that, clumping factor </w:t>
      </w:r>
      <w:proofErr w:type="gramStart"/>
      <w:r w:rsidRPr="000F6F5F">
        <w:rPr>
          <w:rFonts w:asciiTheme="majorBidi" w:eastAsia="Calibri" w:hAnsiTheme="majorBidi" w:cstheme="majorBidi"/>
          <w:sz w:val="24"/>
          <w:szCs w:val="24"/>
          <w:lang w:bidi="ar-EG"/>
        </w:rPr>
        <w:t>A(</w:t>
      </w:r>
      <w:proofErr w:type="spellStart"/>
      <w:proofErr w:type="gramEnd"/>
      <w:r w:rsidRPr="000F6F5F">
        <w:rPr>
          <w:rFonts w:asciiTheme="majorBidi" w:eastAsia="Calibri" w:hAnsiTheme="majorBidi" w:cstheme="majorBidi"/>
          <w:i/>
          <w:iCs/>
          <w:sz w:val="24"/>
          <w:szCs w:val="24"/>
          <w:lang w:bidi="ar-EG"/>
        </w:rPr>
        <w:t>clf</w:t>
      </w:r>
      <w:r w:rsidRPr="000F6F5F">
        <w:rPr>
          <w:rFonts w:asciiTheme="majorBidi" w:eastAsia="Calibri" w:hAnsiTheme="majorBidi" w:cstheme="majorBidi"/>
          <w:sz w:val="24"/>
          <w:szCs w:val="24"/>
          <w:lang w:bidi="ar-EG"/>
        </w:rPr>
        <w:t>A</w:t>
      </w:r>
      <w:proofErr w:type="spellEnd"/>
      <w:r w:rsidRPr="000F6F5F">
        <w:rPr>
          <w:rFonts w:asciiTheme="majorBidi" w:eastAsia="Calibri" w:hAnsiTheme="majorBidi" w:cstheme="majorBidi"/>
          <w:sz w:val="24"/>
          <w:szCs w:val="24"/>
          <w:lang w:bidi="ar-EG"/>
        </w:rPr>
        <w:t xml:space="preserve">) gene was amplified in </w:t>
      </w:r>
      <w:r w:rsidRPr="000F6F5F">
        <w:rPr>
          <w:rFonts w:asciiTheme="majorBidi" w:eastAsia="Times New Roman" w:hAnsiTheme="majorBidi" w:cstheme="majorBidi"/>
          <w:sz w:val="24"/>
          <w:szCs w:val="24"/>
        </w:rPr>
        <w:t xml:space="preserve">two (100.0%) </w:t>
      </w:r>
      <w:proofErr w:type="spellStart"/>
      <w:r w:rsidRPr="000F6F5F">
        <w:rPr>
          <w:rFonts w:asciiTheme="majorBidi" w:eastAsia="Times New Roman" w:hAnsiTheme="majorBidi" w:cstheme="majorBidi"/>
          <w:i/>
          <w:iCs/>
          <w:sz w:val="24"/>
          <w:szCs w:val="24"/>
        </w:rPr>
        <w:t>S.aureus</w:t>
      </w:r>
      <w:proofErr w:type="spellEnd"/>
      <w:r w:rsidRPr="000F6F5F">
        <w:rPr>
          <w:rFonts w:asciiTheme="majorBidi" w:eastAsia="Times New Roman" w:hAnsiTheme="majorBidi" w:cstheme="majorBidi"/>
          <w:sz w:val="24"/>
          <w:szCs w:val="24"/>
        </w:rPr>
        <w:t xml:space="preserve"> strains giving product of 638 </w:t>
      </w:r>
      <w:proofErr w:type="spellStart"/>
      <w:r w:rsidRPr="000F6F5F">
        <w:rPr>
          <w:rFonts w:asciiTheme="majorBidi" w:eastAsia="Times New Roman" w:hAnsiTheme="majorBidi" w:cstheme="majorBidi"/>
          <w:sz w:val="24"/>
          <w:szCs w:val="24"/>
        </w:rPr>
        <w:t>bp</w:t>
      </w:r>
      <w:proofErr w:type="spellEnd"/>
      <w:r w:rsidRPr="000F6F5F">
        <w:rPr>
          <w:rFonts w:asciiTheme="majorBidi" w:eastAsia="Times New Roman" w:hAnsiTheme="majorBidi" w:cstheme="majorBidi"/>
          <w:sz w:val="24"/>
          <w:szCs w:val="24"/>
        </w:rPr>
        <w:t xml:space="preserve"> as shown in Fig. (3).</w:t>
      </w:r>
      <w:r w:rsidRPr="000F6F5F">
        <w:rPr>
          <w:rFonts w:asciiTheme="majorBidi" w:eastAsia="Calibri" w:hAnsiTheme="majorBidi" w:cstheme="majorBidi"/>
          <w:color w:val="8064A2"/>
          <w:sz w:val="24"/>
          <w:szCs w:val="24"/>
          <w:lang w:bidi="ar-EG"/>
        </w:rPr>
        <w:t xml:space="preserve"> </w:t>
      </w:r>
      <w:r w:rsidRPr="000F6F5F">
        <w:rPr>
          <w:rFonts w:asciiTheme="majorBidi" w:eastAsia="Calibri" w:hAnsiTheme="majorBidi" w:cstheme="majorBidi"/>
          <w:sz w:val="24"/>
          <w:szCs w:val="24"/>
          <w:lang w:bidi="ar-EG"/>
        </w:rPr>
        <w:t>Similar findings were recorded by</w:t>
      </w:r>
      <w:r w:rsidRPr="000F6F5F">
        <w:rPr>
          <w:rFonts w:asciiTheme="majorBidi" w:eastAsia="Calibri" w:hAnsiTheme="majorBidi" w:cstheme="majorBidi"/>
          <w:sz w:val="24"/>
          <w:szCs w:val="24"/>
        </w:rPr>
        <w:t xml:space="preserve"> </w:t>
      </w:r>
      <w:r w:rsidRPr="000F6F5F">
        <w:rPr>
          <w:rFonts w:asciiTheme="majorBidi" w:eastAsia="Calibri" w:hAnsiTheme="majorBidi" w:cstheme="majorBidi"/>
          <w:sz w:val="24"/>
          <w:szCs w:val="24"/>
          <w:lang w:bidi="ar-EG"/>
        </w:rPr>
        <w:t xml:space="preserve">Yang </w:t>
      </w:r>
      <w:r w:rsidRPr="000F6F5F">
        <w:rPr>
          <w:rFonts w:asciiTheme="majorBidi" w:eastAsia="Calibri" w:hAnsiTheme="majorBidi" w:cstheme="majorBidi"/>
          <w:i/>
          <w:iCs/>
          <w:sz w:val="24"/>
          <w:szCs w:val="24"/>
          <w:lang w:bidi="ar-EG"/>
        </w:rPr>
        <w:t>et al</w:t>
      </w:r>
      <w:r w:rsidRPr="000F6F5F">
        <w:rPr>
          <w:rFonts w:asciiTheme="majorBidi" w:eastAsia="Calibri" w:hAnsiTheme="majorBidi" w:cstheme="majorBidi"/>
          <w:sz w:val="24"/>
          <w:szCs w:val="24"/>
          <w:lang w:bidi="ar-EG"/>
        </w:rPr>
        <w:t>. (2012) and</w:t>
      </w:r>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Momtaz</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(2013). </w:t>
      </w:r>
      <w:r w:rsidRPr="000F6F5F">
        <w:rPr>
          <w:rFonts w:asciiTheme="majorBidi" w:eastAsia="Calibri" w:hAnsiTheme="majorBidi" w:cstheme="majorBidi"/>
          <w:sz w:val="24"/>
          <w:szCs w:val="24"/>
          <w:lang w:bidi="ar-EG"/>
        </w:rPr>
        <w:t>Moreover,</w:t>
      </w:r>
      <w:r w:rsidRPr="000F6F5F">
        <w:rPr>
          <w:rFonts w:asciiTheme="majorBidi" w:eastAsia="Calibri" w:hAnsiTheme="majorBidi" w:cstheme="majorBidi"/>
          <w:i/>
          <w:iCs/>
          <w:sz w:val="24"/>
          <w:szCs w:val="24"/>
          <w:lang w:bidi="ar-EG"/>
        </w:rPr>
        <w:t xml:space="preserve"> </w:t>
      </w:r>
      <w:proofErr w:type="spellStart"/>
      <w:r w:rsidRPr="000F6F5F">
        <w:rPr>
          <w:rFonts w:asciiTheme="majorBidi" w:eastAsia="Calibri" w:hAnsiTheme="majorBidi" w:cstheme="majorBidi"/>
          <w:i/>
          <w:iCs/>
          <w:sz w:val="24"/>
          <w:szCs w:val="24"/>
          <w:lang w:bidi="ar-EG"/>
        </w:rPr>
        <w:t>mec</w:t>
      </w:r>
      <w:r w:rsidRPr="000F6F5F">
        <w:rPr>
          <w:rFonts w:asciiTheme="majorBidi" w:eastAsia="Calibri" w:hAnsiTheme="majorBidi" w:cstheme="majorBidi"/>
          <w:sz w:val="24"/>
          <w:szCs w:val="24"/>
          <w:lang w:bidi="ar-EG"/>
        </w:rPr>
        <w:t>A</w:t>
      </w:r>
      <w:proofErr w:type="spellEnd"/>
      <w:r w:rsidRPr="000F6F5F">
        <w:rPr>
          <w:rFonts w:asciiTheme="majorBidi" w:eastAsia="Calibri" w:hAnsiTheme="majorBidi" w:cstheme="majorBidi"/>
          <w:sz w:val="24"/>
          <w:szCs w:val="24"/>
          <w:lang w:bidi="ar-EG"/>
        </w:rPr>
        <w:t xml:space="preserve"> gene was amplified in </w:t>
      </w:r>
      <w:r w:rsidRPr="000F6F5F">
        <w:rPr>
          <w:rFonts w:asciiTheme="majorBidi" w:eastAsia="Times New Roman" w:hAnsiTheme="majorBidi" w:cstheme="majorBidi"/>
          <w:sz w:val="24"/>
          <w:szCs w:val="24"/>
        </w:rPr>
        <w:t xml:space="preserve">two (100.0%) </w:t>
      </w:r>
      <w:proofErr w:type="spellStart"/>
      <w:r w:rsidRPr="000F6F5F">
        <w:rPr>
          <w:rFonts w:asciiTheme="majorBidi" w:eastAsia="Times New Roman" w:hAnsiTheme="majorBidi" w:cstheme="majorBidi"/>
          <w:i/>
          <w:iCs/>
          <w:sz w:val="24"/>
          <w:szCs w:val="24"/>
        </w:rPr>
        <w:t>S.aureus</w:t>
      </w:r>
      <w:proofErr w:type="spellEnd"/>
      <w:r w:rsidRPr="000F6F5F">
        <w:rPr>
          <w:rFonts w:asciiTheme="majorBidi" w:eastAsia="Times New Roman" w:hAnsiTheme="majorBidi" w:cstheme="majorBidi"/>
          <w:sz w:val="24"/>
          <w:szCs w:val="24"/>
        </w:rPr>
        <w:t xml:space="preserve"> strains giving product of 310 </w:t>
      </w:r>
      <w:proofErr w:type="spellStart"/>
      <w:r w:rsidRPr="000F6F5F">
        <w:rPr>
          <w:rFonts w:asciiTheme="majorBidi" w:eastAsia="Times New Roman" w:hAnsiTheme="majorBidi" w:cstheme="majorBidi"/>
          <w:sz w:val="24"/>
          <w:szCs w:val="24"/>
        </w:rPr>
        <w:t>bp</w:t>
      </w:r>
      <w:proofErr w:type="spellEnd"/>
      <w:r w:rsidRPr="000F6F5F">
        <w:rPr>
          <w:rFonts w:asciiTheme="majorBidi" w:eastAsia="Times New Roman" w:hAnsiTheme="majorBidi" w:cstheme="majorBidi"/>
          <w:sz w:val="24"/>
          <w:szCs w:val="24"/>
        </w:rPr>
        <w:t xml:space="preserve"> as shown in Fig. (4).</w:t>
      </w:r>
      <w:r w:rsidRPr="000F6F5F">
        <w:rPr>
          <w:rFonts w:asciiTheme="majorBidi" w:eastAsia="Calibri" w:hAnsiTheme="majorBidi" w:cstheme="majorBidi"/>
          <w:color w:val="8064A2"/>
          <w:sz w:val="24"/>
          <w:szCs w:val="24"/>
          <w:lang w:bidi="ar-EG"/>
        </w:rPr>
        <w:t xml:space="preserve"> </w:t>
      </w:r>
      <w:r w:rsidRPr="000F6F5F">
        <w:rPr>
          <w:rFonts w:asciiTheme="majorBidi" w:eastAsia="Calibri" w:hAnsiTheme="majorBidi" w:cstheme="majorBidi"/>
          <w:sz w:val="24"/>
          <w:szCs w:val="24"/>
          <w:lang w:bidi="ar-EG"/>
        </w:rPr>
        <w:t xml:space="preserve">  Similar detection of </w:t>
      </w:r>
      <w:proofErr w:type="spellStart"/>
      <w:r w:rsidRPr="000F6F5F">
        <w:rPr>
          <w:rFonts w:asciiTheme="majorBidi" w:eastAsia="Calibri" w:hAnsiTheme="majorBidi" w:cstheme="majorBidi"/>
          <w:i/>
          <w:iCs/>
          <w:sz w:val="24"/>
          <w:szCs w:val="24"/>
          <w:lang w:bidi="ar-EG"/>
        </w:rPr>
        <w:t>mecA</w:t>
      </w:r>
      <w:proofErr w:type="spellEnd"/>
      <w:r w:rsidRPr="000F6F5F">
        <w:rPr>
          <w:rFonts w:asciiTheme="majorBidi" w:eastAsia="Calibri" w:hAnsiTheme="majorBidi" w:cstheme="majorBidi"/>
          <w:sz w:val="24"/>
          <w:szCs w:val="24"/>
          <w:lang w:bidi="ar-EG"/>
        </w:rPr>
        <w:t xml:space="preserve"> gene in </w:t>
      </w:r>
      <w:proofErr w:type="spellStart"/>
      <w:r w:rsidRPr="000F6F5F">
        <w:rPr>
          <w:rFonts w:asciiTheme="majorBidi" w:eastAsia="Calibri" w:hAnsiTheme="majorBidi" w:cstheme="majorBidi"/>
          <w:i/>
          <w:iCs/>
          <w:sz w:val="24"/>
          <w:szCs w:val="24"/>
          <w:lang w:bidi="ar-EG"/>
        </w:rPr>
        <w:t>S.aureus</w:t>
      </w:r>
      <w:proofErr w:type="spellEnd"/>
      <w:r w:rsidRPr="000F6F5F">
        <w:rPr>
          <w:rFonts w:asciiTheme="majorBidi" w:eastAsia="Calibri" w:hAnsiTheme="majorBidi" w:cstheme="majorBidi"/>
          <w:sz w:val="24"/>
          <w:szCs w:val="24"/>
          <w:lang w:bidi="ar-EG"/>
        </w:rPr>
        <w:t xml:space="preserve"> strains (MRSA) isolated from chicken meat and its products were recorded by </w:t>
      </w:r>
      <w:proofErr w:type="spellStart"/>
      <w:r w:rsidRPr="000F6F5F">
        <w:rPr>
          <w:rFonts w:asciiTheme="majorBidi" w:eastAsia="Calibri" w:hAnsiTheme="majorBidi" w:cstheme="majorBidi"/>
          <w:sz w:val="24"/>
          <w:szCs w:val="24"/>
        </w:rPr>
        <w:t>Momtaz</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(2013)</w:t>
      </w:r>
      <w:r w:rsidRPr="000F6F5F">
        <w:rPr>
          <w:rFonts w:asciiTheme="majorBidi" w:eastAsia="Calibri" w:hAnsiTheme="majorBidi" w:cstheme="majorBidi"/>
          <w:sz w:val="24"/>
          <w:szCs w:val="24"/>
          <w:lang w:bidi="ar-EG"/>
        </w:rPr>
        <w:t>;</w:t>
      </w:r>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Kraushaar</w:t>
      </w:r>
      <w:proofErr w:type="spellEnd"/>
      <w:r w:rsidRPr="000F6F5F">
        <w:rPr>
          <w:rFonts w:asciiTheme="majorBidi" w:eastAsia="Calibri" w:hAnsiTheme="majorBidi" w:cstheme="majorBidi"/>
          <w:sz w:val="24"/>
          <w:szCs w:val="24"/>
        </w:rPr>
        <w:t xml:space="preserve"> and </w:t>
      </w:r>
      <w:proofErr w:type="spellStart"/>
      <w:r w:rsidRPr="000F6F5F">
        <w:rPr>
          <w:rFonts w:asciiTheme="majorBidi" w:eastAsia="Calibri" w:hAnsiTheme="majorBidi" w:cstheme="majorBidi"/>
          <w:sz w:val="24"/>
          <w:szCs w:val="24"/>
        </w:rPr>
        <w:t>Fetsch</w:t>
      </w:r>
      <w:proofErr w:type="spellEnd"/>
      <w:r w:rsidRPr="000F6F5F">
        <w:rPr>
          <w:rFonts w:asciiTheme="majorBidi" w:eastAsia="Calibri" w:hAnsiTheme="majorBidi" w:cstheme="majorBidi"/>
          <w:sz w:val="24"/>
          <w:szCs w:val="24"/>
        </w:rPr>
        <w:t xml:space="preserve"> (2014</w:t>
      </w:r>
      <w:proofErr w:type="gramStart"/>
      <w:r w:rsidRPr="000F6F5F">
        <w:rPr>
          <w:rFonts w:asciiTheme="majorBidi" w:eastAsia="Calibri" w:hAnsiTheme="majorBidi" w:cstheme="majorBidi"/>
          <w:sz w:val="24"/>
          <w:szCs w:val="24"/>
        </w:rPr>
        <w:t>) ;</w:t>
      </w:r>
      <w:proofErr w:type="gramEnd"/>
      <w:r w:rsidRPr="000F6F5F">
        <w:rPr>
          <w:rFonts w:asciiTheme="majorBidi" w:eastAsia="Calibri" w:hAnsiTheme="majorBidi" w:cstheme="majorBidi"/>
          <w:sz w:val="24"/>
          <w:szCs w:val="24"/>
        </w:rPr>
        <w:t xml:space="preserve"> </w:t>
      </w:r>
      <w:proofErr w:type="spellStart"/>
      <w:r w:rsidRPr="000F6F5F">
        <w:rPr>
          <w:rFonts w:asciiTheme="majorBidi" w:eastAsia="Calibri" w:hAnsiTheme="majorBidi" w:cstheme="majorBidi"/>
          <w:sz w:val="24"/>
          <w:szCs w:val="24"/>
        </w:rPr>
        <w:t>Krupa</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(2014) </w:t>
      </w:r>
      <w:r w:rsidRPr="000F6F5F">
        <w:rPr>
          <w:rFonts w:asciiTheme="majorBidi" w:eastAsia="Calibri" w:hAnsiTheme="majorBidi" w:cstheme="majorBidi"/>
          <w:sz w:val="24"/>
          <w:szCs w:val="24"/>
          <w:lang w:bidi="ar-EG"/>
        </w:rPr>
        <w:t xml:space="preserve"> and </w:t>
      </w:r>
      <w:proofErr w:type="spellStart"/>
      <w:r w:rsidRPr="000F6F5F">
        <w:rPr>
          <w:rFonts w:asciiTheme="majorBidi" w:eastAsia="Calibri" w:hAnsiTheme="majorBidi" w:cstheme="majorBidi"/>
          <w:sz w:val="24"/>
          <w:szCs w:val="24"/>
        </w:rPr>
        <w:t>Zogg</w:t>
      </w:r>
      <w:proofErr w:type="spellEnd"/>
      <w:r w:rsidRPr="000F6F5F">
        <w:rPr>
          <w:rFonts w:asciiTheme="majorBidi" w:eastAsia="Calibri" w:hAnsiTheme="majorBidi" w:cstheme="majorBidi"/>
          <w:sz w:val="24"/>
          <w:szCs w:val="24"/>
        </w:rPr>
        <w:t xml:space="preserve"> </w:t>
      </w:r>
      <w:r w:rsidRPr="000F6F5F">
        <w:rPr>
          <w:rFonts w:asciiTheme="majorBidi" w:eastAsia="Calibri" w:hAnsiTheme="majorBidi" w:cstheme="majorBidi"/>
          <w:i/>
          <w:iCs/>
          <w:sz w:val="24"/>
          <w:szCs w:val="24"/>
        </w:rPr>
        <w:t>et al.</w:t>
      </w:r>
      <w:r w:rsidRPr="000F6F5F">
        <w:rPr>
          <w:rFonts w:asciiTheme="majorBidi" w:eastAsia="Calibri" w:hAnsiTheme="majorBidi" w:cstheme="majorBidi"/>
          <w:sz w:val="24"/>
          <w:szCs w:val="24"/>
        </w:rPr>
        <w:t xml:space="preserve"> (2016) .</w:t>
      </w:r>
      <w:r w:rsidRPr="000F6F5F">
        <w:rPr>
          <w:rFonts w:asciiTheme="majorBidi" w:eastAsia="Calibri" w:hAnsiTheme="majorBidi" w:cstheme="majorBidi"/>
          <w:sz w:val="24"/>
          <w:szCs w:val="24"/>
          <w:lang w:bidi="ar-EG"/>
        </w:rPr>
        <w:t xml:space="preserve"> </w:t>
      </w:r>
    </w:p>
    <w:p w:rsidR="002948A2" w:rsidRPr="000F6F5F" w:rsidRDefault="002948A2" w:rsidP="00CE6753">
      <w:pPr>
        <w:widowControl w:val="0"/>
        <w:autoSpaceDE w:val="0"/>
        <w:autoSpaceDN w:val="0"/>
        <w:adjustRightInd w:val="0"/>
        <w:spacing w:before="120" w:after="120" w:line="360" w:lineRule="auto"/>
        <w:jc w:val="both"/>
        <w:rPr>
          <w:rFonts w:asciiTheme="majorBidi" w:eastAsia="Calibri" w:hAnsiTheme="majorBidi" w:cstheme="majorBidi"/>
          <w:sz w:val="24"/>
          <w:szCs w:val="24"/>
        </w:rPr>
      </w:pPr>
      <w:r w:rsidRPr="000F6F5F">
        <w:rPr>
          <w:rFonts w:asciiTheme="majorBidi" w:eastAsia="Calibri" w:hAnsiTheme="majorBidi" w:cstheme="majorBidi"/>
          <w:sz w:val="24"/>
          <w:szCs w:val="24"/>
          <w:lang w:bidi="ar-EG"/>
        </w:rPr>
        <w:t xml:space="preserve">Regarding to </w:t>
      </w:r>
      <w:r w:rsidRPr="000F6F5F">
        <w:rPr>
          <w:rFonts w:asciiTheme="majorBidi" w:eastAsia="Calibri" w:hAnsiTheme="majorBidi" w:cstheme="majorBidi"/>
          <w:i/>
          <w:iCs/>
          <w:sz w:val="24"/>
          <w:szCs w:val="24"/>
          <w:lang w:bidi="ar-EG"/>
        </w:rPr>
        <w:t xml:space="preserve">A. </w:t>
      </w:r>
      <w:proofErr w:type="spellStart"/>
      <w:r w:rsidRPr="000F6F5F">
        <w:rPr>
          <w:rFonts w:asciiTheme="majorBidi" w:eastAsia="Calibri" w:hAnsiTheme="majorBidi" w:cstheme="majorBidi"/>
          <w:i/>
          <w:iCs/>
          <w:sz w:val="24"/>
          <w:szCs w:val="24"/>
          <w:lang w:bidi="ar-EG"/>
        </w:rPr>
        <w:t>hydrophila</w:t>
      </w:r>
      <w:proofErr w:type="spellEnd"/>
      <w:r w:rsidRPr="000F6F5F">
        <w:rPr>
          <w:rFonts w:asciiTheme="majorBidi" w:eastAsia="Calibri" w:hAnsiTheme="majorBidi" w:cstheme="majorBidi"/>
          <w:i/>
          <w:iCs/>
          <w:sz w:val="24"/>
          <w:szCs w:val="24"/>
          <w:lang w:bidi="ar-EG"/>
        </w:rPr>
        <w:t xml:space="preserve"> </w:t>
      </w:r>
      <w:r w:rsidRPr="000F6F5F">
        <w:rPr>
          <w:rFonts w:asciiTheme="majorBidi" w:eastAsia="Calibri" w:hAnsiTheme="majorBidi" w:cstheme="majorBidi"/>
          <w:sz w:val="24"/>
          <w:szCs w:val="24"/>
          <w:lang w:bidi="ar-EG"/>
        </w:rPr>
        <w:t>studied strains; the PCR results showed that,</w:t>
      </w:r>
      <w:r w:rsidRPr="000F6F5F">
        <w:rPr>
          <w:rFonts w:asciiTheme="majorBidi" w:eastAsia="Calibri" w:hAnsiTheme="majorBidi" w:cstheme="majorBidi"/>
          <w:i/>
          <w:iCs/>
          <w:sz w:val="24"/>
          <w:szCs w:val="24"/>
        </w:rPr>
        <w:t xml:space="preserve"> </w:t>
      </w:r>
      <w:proofErr w:type="spellStart"/>
      <w:r w:rsidRPr="000F6F5F">
        <w:rPr>
          <w:rFonts w:asciiTheme="majorBidi" w:eastAsia="Calibri" w:hAnsiTheme="majorBidi" w:cstheme="majorBidi"/>
          <w:i/>
          <w:iCs/>
          <w:sz w:val="24"/>
          <w:szCs w:val="24"/>
        </w:rPr>
        <w:t>hly</w:t>
      </w:r>
      <w:proofErr w:type="spellEnd"/>
      <w:r w:rsidRPr="000F6F5F">
        <w:rPr>
          <w:rFonts w:asciiTheme="majorBidi" w:eastAsia="Calibri" w:hAnsiTheme="majorBidi" w:cstheme="majorBidi"/>
          <w:sz w:val="24"/>
          <w:szCs w:val="24"/>
        </w:rPr>
        <w:t xml:space="preserve"> virulence gene was </w:t>
      </w:r>
      <w:r w:rsidRPr="000F6F5F">
        <w:rPr>
          <w:rFonts w:asciiTheme="majorBidi" w:eastAsia="Times New Roman" w:hAnsiTheme="majorBidi" w:cstheme="majorBidi"/>
          <w:sz w:val="24"/>
          <w:szCs w:val="24"/>
        </w:rPr>
        <w:t xml:space="preserve">amplified in one (50.0%) </w:t>
      </w:r>
      <w:proofErr w:type="gramStart"/>
      <w:r w:rsidRPr="000F6F5F">
        <w:rPr>
          <w:rFonts w:asciiTheme="majorBidi" w:eastAsia="Times New Roman" w:hAnsiTheme="majorBidi" w:cstheme="majorBidi"/>
          <w:i/>
          <w:iCs/>
          <w:sz w:val="24"/>
          <w:szCs w:val="24"/>
        </w:rPr>
        <w:t xml:space="preserve">A. </w:t>
      </w:r>
      <w:proofErr w:type="spellStart"/>
      <w:r w:rsidRPr="000F6F5F">
        <w:rPr>
          <w:rFonts w:asciiTheme="majorBidi" w:eastAsia="Times New Roman" w:hAnsiTheme="majorBidi" w:cstheme="majorBidi"/>
          <w:i/>
          <w:iCs/>
          <w:sz w:val="24"/>
          <w:szCs w:val="24"/>
        </w:rPr>
        <w:t>hydrophila</w:t>
      </w:r>
      <w:proofErr w:type="spellEnd"/>
      <w:r w:rsidRPr="000F6F5F">
        <w:rPr>
          <w:rFonts w:asciiTheme="majorBidi" w:eastAsia="Times New Roman" w:hAnsiTheme="majorBidi" w:cstheme="majorBidi"/>
          <w:i/>
          <w:iCs/>
          <w:sz w:val="24"/>
          <w:szCs w:val="24"/>
        </w:rPr>
        <w:t xml:space="preserve"> </w:t>
      </w:r>
      <w:r w:rsidRPr="000F6F5F">
        <w:rPr>
          <w:rFonts w:asciiTheme="majorBidi" w:eastAsia="Times New Roman" w:hAnsiTheme="majorBidi" w:cstheme="majorBidi"/>
          <w:sz w:val="24"/>
          <w:szCs w:val="24"/>
        </w:rPr>
        <w:t xml:space="preserve">strain giving product of 1500 </w:t>
      </w:r>
      <w:proofErr w:type="spellStart"/>
      <w:r w:rsidRPr="000F6F5F">
        <w:rPr>
          <w:rFonts w:asciiTheme="majorBidi" w:eastAsia="Times New Roman" w:hAnsiTheme="majorBidi" w:cstheme="majorBidi"/>
          <w:sz w:val="24"/>
          <w:szCs w:val="24"/>
        </w:rPr>
        <w:t>bp</w:t>
      </w:r>
      <w:proofErr w:type="spellEnd"/>
      <w:r w:rsidRPr="000F6F5F">
        <w:rPr>
          <w:rFonts w:asciiTheme="majorBidi" w:eastAsia="Times New Roman" w:hAnsiTheme="majorBidi" w:cstheme="majorBidi"/>
          <w:sz w:val="24"/>
          <w:szCs w:val="24"/>
        </w:rPr>
        <w:t xml:space="preserve"> as shown in Fig.</w:t>
      </w:r>
      <w:proofErr w:type="gramEnd"/>
      <w:r w:rsidRPr="000F6F5F">
        <w:rPr>
          <w:rFonts w:asciiTheme="majorBidi" w:eastAsia="Times New Roman" w:hAnsiTheme="majorBidi" w:cstheme="majorBidi"/>
          <w:sz w:val="24"/>
          <w:szCs w:val="24"/>
        </w:rPr>
        <w:t xml:space="preserve"> (5). </w:t>
      </w:r>
      <w:r w:rsidRPr="000F6F5F">
        <w:rPr>
          <w:rFonts w:asciiTheme="majorBidi" w:eastAsia="Calibri" w:hAnsiTheme="majorBidi" w:cstheme="majorBidi"/>
          <w:sz w:val="24"/>
          <w:szCs w:val="24"/>
          <w:lang w:bidi="ar-EG"/>
        </w:rPr>
        <w:t>similar results were recorded by</w:t>
      </w:r>
      <w:r w:rsidRPr="000F6F5F">
        <w:rPr>
          <w:rFonts w:asciiTheme="majorBidi" w:eastAsia="Times New Roman" w:hAnsiTheme="majorBidi" w:cstheme="majorBidi"/>
          <w:sz w:val="24"/>
          <w:szCs w:val="24"/>
        </w:rPr>
        <w:t xml:space="preserve"> Yu </w:t>
      </w:r>
      <w:r w:rsidRPr="000F6F5F">
        <w:rPr>
          <w:rFonts w:asciiTheme="majorBidi" w:eastAsia="Times New Roman" w:hAnsiTheme="majorBidi" w:cstheme="majorBidi"/>
          <w:i/>
          <w:iCs/>
          <w:sz w:val="24"/>
          <w:szCs w:val="24"/>
        </w:rPr>
        <w:t>et al.</w:t>
      </w:r>
      <w:r w:rsidRPr="000F6F5F">
        <w:rPr>
          <w:rFonts w:asciiTheme="majorBidi" w:eastAsia="Times New Roman" w:hAnsiTheme="majorBidi" w:cstheme="majorBidi"/>
          <w:sz w:val="24"/>
          <w:szCs w:val="24"/>
        </w:rPr>
        <w:t xml:space="preserve"> (2004)</w:t>
      </w:r>
      <w:r w:rsidRPr="000F6F5F">
        <w:rPr>
          <w:rFonts w:asciiTheme="majorBidi" w:eastAsia="Calibri" w:hAnsiTheme="majorBidi" w:cstheme="majorBidi"/>
          <w:sz w:val="24"/>
          <w:szCs w:val="24"/>
        </w:rPr>
        <w:t xml:space="preserve"> </w:t>
      </w:r>
      <w:r w:rsidRPr="000F6F5F">
        <w:rPr>
          <w:rFonts w:asciiTheme="majorBidi" w:eastAsia="Times New Roman" w:hAnsiTheme="majorBidi" w:cstheme="majorBidi"/>
          <w:sz w:val="24"/>
          <w:szCs w:val="24"/>
        </w:rPr>
        <w:t xml:space="preserve">and </w:t>
      </w:r>
      <w:proofErr w:type="spellStart"/>
      <w:r w:rsidRPr="000F6F5F">
        <w:rPr>
          <w:rFonts w:asciiTheme="majorBidi" w:eastAsia="Times New Roman" w:hAnsiTheme="majorBidi" w:cstheme="majorBidi"/>
          <w:sz w:val="24"/>
          <w:szCs w:val="24"/>
        </w:rPr>
        <w:t>Aravena</w:t>
      </w:r>
      <w:proofErr w:type="spellEnd"/>
      <w:r w:rsidRPr="000F6F5F">
        <w:rPr>
          <w:rFonts w:asciiTheme="majorBidi" w:eastAsia="Times New Roman" w:hAnsiTheme="majorBidi" w:cstheme="majorBidi"/>
          <w:sz w:val="24"/>
          <w:szCs w:val="24"/>
        </w:rPr>
        <w:t xml:space="preserve"> </w:t>
      </w:r>
      <w:r w:rsidRPr="000F6F5F">
        <w:rPr>
          <w:rFonts w:asciiTheme="majorBidi" w:eastAsia="Times New Roman" w:hAnsiTheme="majorBidi" w:cstheme="majorBidi"/>
          <w:i/>
          <w:iCs/>
          <w:sz w:val="24"/>
          <w:szCs w:val="24"/>
        </w:rPr>
        <w:t>et al.</w:t>
      </w:r>
      <w:r w:rsidRPr="000F6F5F">
        <w:rPr>
          <w:rFonts w:asciiTheme="majorBidi" w:eastAsia="Times New Roman" w:hAnsiTheme="majorBidi" w:cstheme="majorBidi"/>
          <w:sz w:val="24"/>
          <w:szCs w:val="24"/>
        </w:rPr>
        <w:t xml:space="preserve"> (2014).</w:t>
      </w:r>
      <w:r w:rsidRPr="000F6F5F">
        <w:rPr>
          <w:rFonts w:asciiTheme="majorBidi" w:eastAsia="Calibri" w:hAnsiTheme="majorBidi" w:cstheme="majorBidi"/>
          <w:sz w:val="24"/>
          <w:szCs w:val="24"/>
        </w:rPr>
        <w:t xml:space="preserve"> </w:t>
      </w:r>
      <w:r w:rsidRPr="000F6F5F">
        <w:rPr>
          <w:rFonts w:asciiTheme="majorBidi" w:eastAsia="Calibri" w:hAnsiTheme="majorBidi" w:cstheme="majorBidi"/>
          <w:sz w:val="24"/>
          <w:szCs w:val="24"/>
          <w:lang w:bidi="ar-EG"/>
        </w:rPr>
        <w:t>In addition,</w:t>
      </w:r>
      <w:r w:rsidRPr="000F6F5F">
        <w:rPr>
          <w:rFonts w:asciiTheme="majorBidi" w:eastAsia="Calibri" w:hAnsiTheme="majorBidi" w:cstheme="majorBidi"/>
          <w:i/>
          <w:iCs/>
          <w:sz w:val="24"/>
          <w:szCs w:val="24"/>
          <w:lang w:bidi="ar-EG"/>
        </w:rPr>
        <w:t xml:space="preserve"> </w:t>
      </w:r>
      <w:proofErr w:type="spellStart"/>
      <w:r w:rsidRPr="000F6F5F">
        <w:rPr>
          <w:rFonts w:asciiTheme="majorBidi" w:eastAsia="Calibri" w:hAnsiTheme="majorBidi" w:cstheme="majorBidi"/>
          <w:i/>
          <w:iCs/>
          <w:sz w:val="24"/>
          <w:szCs w:val="24"/>
          <w:lang w:bidi="ar-EG"/>
        </w:rPr>
        <w:t>bla</w:t>
      </w:r>
      <w:proofErr w:type="spellEnd"/>
      <w:r w:rsidRPr="000F6F5F">
        <w:rPr>
          <w:rFonts w:asciiTheme="majorBidi" w:eastAsia="Times New Roman" w:hAnsiTheme="majorBidi" w:cstheme="majorBidi"/>
          <w:i/>
          <w:iCs/>
          <w:sz w:val="24"/>
          <w:szCs w:val="24"/>
        </w:rPr>
        <w:t xml:space="preserve"> TEM</w:t>
      </w:r>
      <w:r w:rsidRPr="000F6F5F">
        <w:rPr>
          <w:rFonts w:asciiTheme="majorBidi" w:eastAsia="Calibri" w:hAnsiTheme="majorBidi" w:cstheme="majorBidi"/>
          <w:sz w:val="24"/>
          <w:szCs w:val="24"/>
          <w:lang w:bidi="ar-EG"/>
        </w:rPr>
        <w:t xml:space="preserve"> virulence gene was amplified </w:t>
      </w:r>
      <w:r w:rsidRPr="000F6F5F">
        <w:rPr>
          <w:rFonts w:asciiTheme="majorBidi" w:eastAsia="Times New Roman" w:hAnsiTheme="majorBidi" w:cstheme="majorBidi"/>
          <w:sz w:val="24"/>
          <w:szCs w:val="24"/>
        </w:rPr>
        <w:t xml:space="preserve">in two (100.0%) </w:t>
      </w:r>
      <w:proofErr w:type="gramStart"/>
      <w:r w:rsidRPr="000F6F5F">
        <w:rPr>
          <w:rFonts w:asciiTheme="majorBidi" w:eastAsia="Times New Roman" w:hAnsiTheme="majorBidi" w:cstheme="majorBidi"/>
          <w:i/>
          <w:iCs/>
          <w:sz w:val="24"/>
          <w:szCs w:val="24"/>
        </w:rPr>
        <w:t xml:space="preserve">A. </w:t>
      </w:r>
      <w:proofErr w:type="spellStart"/>
      <w:r w:rsidRPr="000F6F5F">
        <w:rPr>
          <w:rFonts w:asciiTheme="majorBidi" w:eastAsia="Times New Roman" w:hAnsiTheme="majorBidi" w:cstheme="majorBidi"/>
          <w:i/>
          <w:iCs/>
          <w:sz w:val="24"/>
          <w:szCs w:val="24"/>
        </w:rPr>
        <w:t>hydrophila</w:t>
      </w:r>
      <w:proofErr w:type="spellEnd"/>
      <w:r w:rsidRPr="000F6F5F">
        <w:rPr>
          <w:rFonts w:asciiTheme="majorBidi" w:eastAsia="Times New Roman" w:hAnsiTheme="majorBidi" w:cstheme="majorBidi"/>
          <w:i/>
          <w:iCs/>
          <w:sz w:val="24"/>
          <w:szCs w:val="24"/>
        </w:rPr>
        <w:t xml:space="preserve"> </w:t>
      </w:r>
      <w:r w:rsidRPr="000F6F5F">
        <w:rPr>
          <w:rFonts w:asciiTheme="majorBidi" w:eastAsia="Times New Roman" w:hAnsiTheme="majorBidi" w:cstheme="majorBidi"/>
          <w:sz w:val="24"/>
          <w:szCs w:val="24"/>
        </w:rPr>
        <w:t>strains giving</w:t>
      </w:r>
      <w:r w:rsidRPr="000F6F5F">
        <w:rPr>
          <w:rFonts w:asciiTheme="majorBidi" w:eastAsia="Calibri" w:hAnsiTheme="majorBidi" w:cstheme="majorBidi"/>
          <w:sz w:val="24"/>
          <w:szCs w:val="24"/>
        </w:rPr>
        <w:t xml:space="preserve"> </w:t>
      </w:r>
      <w:r w:rsidRPr="000F6F5F">
        <w:rPr>
          <w:rFonts w:asciiTheme="majorBidi" w:eastAsia="Times New Roman" w:hAnsiTheme="majorBidi" w:cstheme="majorBidi"/>
          <w:sz w:val="24"/>
          <w:szCs w:val="24"/>
        </w:rPr>
        <w:t xml:space="preserve">a PCR product of 516 </w:t>
      </w:r>
      <w:proofErr w:type="spellStart"/>
      <w:r w:rsidRPr="000F6F5F">
        <w:rPr>
          <w:rFonts w:asciiTheme="majorBidi" w:eastAsia="Times New Roman" w:hAnsiTheme="majorBidi" w:cstheme="majorBidi"/>
          <w:sz w:val="24"/>
          <w:szCs w:val="24"/>
        </w:rPr>
        <w:t>bp</w:t>
      </w:r>
      <w:proofErr w:type="spellEnd"/>
      <w:r w:rsidRPr="000F6F5F">
        <w:rPr>
          <w:rFonts w:asciiTheme="majorBidi" w:eastAsia="Times New Roman" w:hAnsiTheme="majorBidi" w:cstheme="majorBidi"/>
          <w:sz w:val="24"/>
          <w:szCs w:val="24"/>
        </w:rPr>
        <w:t xml:space="preserve"> as shown in Fig.</w:t>
      </w:r>
      <w:proofErr w:type="gramEnd"/>
      <w:r w:rsidRPr="000F6F5F">
        <w:rPr>
          <w:rFonts w:asciiTheme="majorBidi" w:eastAsia="Times New Roman" w:hAnsiTheme="majorBidi" w:cstheme="majorBidi"/>
          <w:sz w:val="24"/>
          <w:szCs w:val="24"/>
        </w:rPr>
        <w:t xml:space="preserve"> (6).</w:t>
      </w:r>
      <w:r w:rsidRPr="000F6F5F">
        <w:rPr>
          <w:rFonts w:asciiTheme="majorBidi" w:eastAsia="Calibri" w:hAnsiTheme="majorBidi" w:cstheme="majorBidi"/>
          <w:color w:val="8064A2"/>
          <w:sz w:val="24"/>
          <w:szCs w:val="24"/>
          <w:lang w:bidi="ar-EG"/>
        </w:rPr>
        <w:t xml:space="preserve"> </w:t>
      </w:r>
      <w:proofErr w:type="gramStart"/>
      <w:r w:rsidRPr="000F6F5F">
        <w:rPr>
          <w:rFonts w:asciiTheme="majorBidi" w:eastAsia="Calibri" w:hAnsiTheme="majorBidi" w:cstheme="majorBidi"/>
          <w:sz w:val="24"/>
          <w:szCs w:val="24"/>
          <w:lang w:bidi="ar-EG"/>
        </w:rPr>
        <w:t>These</w:t>
      </w:r>
      <w:proofErr w:type="gramEnd"/>
      <w:r w:rsidRPr="000F6F5F">
        <w:rPr>
          <w:rFonts w:asciiTheme="majorBidi" w:eastAsia="Calibri" w:hAnsiTheme="majorBidi" w:cstheme="majorBidi"/>
          <w:sz w:val="24"/>
          <w:szCs w:val="24"/>
          <w:lang w:bidi="ar-EG"/>
        </w:rPr>
        <w:t xml:space="preserve"> results came in accordance with those recorded by</w:t>
      </w:r>
      <w:r w:rsidRPr="000F6F5F">
        <w:rPr>
          <w:rFonts w:asciiTheme="majorBidi" w:eastAsia="Times New Roman" w:hAnsiTheme="majorBidi" w:cstheme="majorBidi"/>
          <w:sz w:val="24"/>
          <w:szCs w:val="24"/>
        </w:rPr>
        <w:t xml:space="preserve"> </w:t>
      </w:r>
      <w:proofErr w:type="spellStart"/>
      <w:r w:rsidRPr="000F6F5F">
        <w:rPr>
          <w:rFonts w:asciiTheme="majorBidi" w:eastAsia="Times New Roman" w:hAnsiTheme="majorBidi" w:cstheme="majorBidi"/>
          <w:sz w:val="24"/>
          <w:szCs w:val="24"/>
        </w:rPr>
        <w:t>Janda</w:t>
      </w:r>
      <w:proofErr w:type="spellEnd"/>
      <w:r w:rsidRPr="000F6F5F">
        <w:rPr>
          <w:rFonts w:asciiTheme="majorBidi" w:eastAsia="Times New Roman" w:hAnsiTheme="majorBidi" w:cstheme="majorBidi"/>
          <w:sz w:val="24"/>
          <w:szCs w:val="24"/>
        </w:rPr>
        <w:t xml:space="preserve"> and Abbott (2010) and </w:t>
      </w:r>
      <w:proofErr w:type="spellStart"/>
      <w:r w:rsidRPr="000F6F5F">
        <w:rPr>
          <w:rFonts w:asciiTheme="majorBidi" w:eastAsia="Times New Roman" w:hAnsiTheme="majorBidi" w:cstheme="majorBidi"/>
          <w:sz w:val="24"/>
          <w:szCs w:val="24"/>
        </w:rPr>
        <w:t>Ndi</w:t>
      </w:r>
      <w:proofErr w:type="spellEnd"/>
      <w:r w:rsidRPr="000F6F5F">
        <w:rPr>
          <w:rFonts w:asciiTheme="majorBidi" w:eastAsia="Times New Roman" w:hAnsiTheme="majorBidi" w:cstheme="majorBidi"/>
          <w:sz w:val="24"/>
          <w:szCs w:val="24"/>
        </w:rPr>
        <w:t xml:space="preserve"> and Barton (2011).</w:t>
      </w:r>
    </w:p>
    <w:p w:rsidR="002948A2" w:rsidRPr="003329A4" w:rsidRDefault="003329A4" w:rsidP="00DF6DEC">
      <w:pPr>
        <w:widowControl w:val="0"/>
        <w:autoSpaceDE w:val="0"/>
        <w:autoSpaceDN w:val="0"/>
        <w:adjustRightInd w:val="0"/>
        <w:spacing w:before="120" w:after="120" w:line="360" w:lineRule="auto"/>
        <w:jc w:val="both"/>
        <w:rPr>
          <w:rFonts w:asciiTheme="majorBidi" w:eastAsia="Calibri" w:hAnsiTheme="majorBidi" w:cstheme="majorBidi"/>
          <w:b/>
          <w:bCs/>
          <w:sz w:val="24"/>
          <w:szCs w:val="24"/>
          <w:u w:val="single"/>
        </w:rPr>
      </w:pPr>
      <w:r w:rsidRPr="003329A4">
        <w:rPr>
          <w:rFonts w:asciiTheme="majorBidi" w:eastAsia="Calibri" w:hAnsiTheme="majorBidi" w:cstheme="majorBidi"/>
          <w:b/>
          <w:bCs/>
          <w:sz w:val="24"/>
          <w:szCs w:val="24"/>
          <w:u w:val="single"/>
        </w:rPr>
        <w:t>5. CONCLUSION</w:t>
      </w:r>
    </w:p>
    <w:p w:rsidR="002948A2" w:rsidRPr="000F6F5F" w:rsidRDefault="002948A2" w:rsidP="008B7480">
      <w:pPr>
        <w:spacing w:before="100" w:beforeAutospacing="1" w:after="100" w:afterAutospacing="1" w:line="360" w:lineRule="auto"/>
        <w:ind w:firstLine="720"/>
        <w:jc w:val="lowKashida"/>
        <w:rPr>
          <w:rFonts w:asciiTheme="majorBidi" w:hAnsiTheme="majorBidi" w:cstheme="majorBidi"/>
          <w:sz w:val="24"/>
          <w:szCs w:val="24"/>
        </w:rPr>
      </w:pPr>
      <w:r w:rsidRPr="000F6F5F">
        <w:rPr>
          <w:rFonts w:asciiTheme="majorBidi" w:hAnsiTheme="majorBidi" w:cstheme="majorBidi"/>
          <w:sz w:val="24"/>
          <w:szCs w:val="24"/>
        </w:rPr>
        <w:t xml:space="preserve">The results proved that multiple antibiotic resistances are widely spread among isolated strains of </w:t>
      </w:r>
      <w:r w:rsidRPr="000F6F5F">
        <w:rPr>
          <w:rFonts w:asciiTheme="majorBidi" w:hAnsiTheme="majorBidi" w:cstheme="majorBidi"/>
          <w:i/>
          <w:iCs/>
          <w:sz w:val="24"/>
          <w:szCs w:val="24"/>
        </w:rPr>
        <w:t xml:space="preserve">A. </w:t>
      </w:r>
      <w:proofErr w:type="spellStart"/>
      <w:r w:rsidRPr="000F6F5F">
        <w:rPr>
          <w:rFonts w:asciiTheme="majorBidi" w:hAnsiTheme="majorBidi" w:cstheme="majorBidi"/>
          <w:i/>
          <w:iCs/>
          <w:sz w:val="24"/>
          <w:szCs w:val="24"/>
        </w:rPr>
        <w:t>hydrophila</w:t>
      </w:r>
      <w:proofErr w:type="spellEnd"/>
      <w:r w:rsidRPr="000F6F5F">
        <w:rPr>
          <w:rFonts w:asciiTheme="majorBidi" w:hAnsiTheme="majorBidi" w:cstheme="majorBidi"/>
          <w:i/>
          <w:iCs/>
          <w:sz w:val="24"/>
          <w:szCs w:val="24"/>
        </w:rPr>
        <w:t xml:space="preserve">; </w:t>
      </w:r>
      <w:proofErr w:type="spellStart"/>
      <w:r w:rsidRPr="000F6F5F">
        <w:rPr>
          <w:rFonts w:asciiTheme="majorBidi" w:hAnsiTheme="majorBidi" w:cstheme="majorBidi"/>
          <w:i/>
          <w:iCs/>
          <w:sz w:val="24"/>
          <w:szCs w:val="24"/>
        </w:rPr>
        <w:t>E.coli</w:t>
      </w:r>
      <w:proofErr w:type="spellEnd"/>
      <w:r w:rsidRPr="000F6F5F">
        <w:rPr>
          <w:rFonts w:asciiTheme="majorBidi" w:hAnsiTheme="majorBidi" w:cstheme="majorBidi"/>
          <w:i/>
          <w:iCs/>
          <w:sz w:val="24"/>
          <w:szCs w:val="24"/>
        </w:rPr>
        <w:t xml:space="preserve">; Ps. </w:t>
      </w:r>
      <w:proofErr w:type="spellStart"/>
      <w:r w:rsidRPr="000F6F5F">
        <w:rPr>
          <w:rFonts w:asciiTheme="majorBidi" w:hAnsiTheme="majorBidi" w:cstheme="majorBidi"/>
          <w:i/>
          <w:iCs/>
          <w:sz w:val="24"/>
          <w:szCs w:val="24"/>
        </w:rPr>
        <w:t>aeruginosa</w:t>
      </w:r>
      <w:proofErr w:type="spellEnd"/>
      <w:r w:rsidRPr="000F6F5F">
        <w:rPr>
          <w:rFonts w:asciiTheme="majorBidi" w:hAnsiTheme="majorBidi" w:cstheme="majorBidi"/>
          <w:i/>
          <w:iCs/>
          <w:sz w:val="24"/>
          <w:szCs w:val="24"/>
        </w:rPr>
        <w:t xml:space="preserve"> </w:t>
      </w:r>
      <w:r w:rsidRPr="000F6F5F">
        <w:rPr>
          <w:rFonts w:asciiTheme="majorBidi" w:hAnsiTheme="majorBidi" w:cstheme="majorBidi"/>
          <w:sz w:val="24"/>
          <w:szCs w:val="24"/>
        </w:rPr>
        <w:t xml:space="preserve">and </w:t>
      </w:r>
      <w:proofErr w:type="spellStart"/>
      <w:r w:rsidRPr="000F6F5F">
        <w:rPr>
          <w:rFonts w:asciiTheme="majorBidi" w:hAnsiTheme="majorBidi" w:cstheme="majorBidi"/>
          <w:i/>
          <w:iCs/>
          <w:sz w:val="24"/>
          <w:szCs w:val="24"/>
        </w:rPr>
        <w:t>S.aureus</w:t>
      </w:r>
      <w:proofErr w:type="spellEnd"/>
      <w:r w:rsidRPr="000F6F5F">
        <w:rPr>
          <w:rFonts w:asciiTheme="majorBidi" w:hAnsiTheme="majorBidi" w:cstheme="majorBidi"/>
          <w:sz w:val="24"/>
          <w:szCs w:val="24"/>
        </w:rPr>
        <w:t xml:space="preserve">. Moreover, all studied strains with PCR technique were virulent strains as </w:t>
      </w:r>
      <w:r w:rsidRPr="000F6F5F">
        <w:rPr>
          <w:rFonts w:asciiTheme="majorBidi" w:hAnsiTheme="majorBidi" w:cstheme="majorBidi"/>
          <w:sz w:val="24"/>
          <w:szCs w:val="24"/>
          <w:lang w:bidi="ar-EG"/>
        </w:rPr>
        <w:t xml:space="preserve">for </w:t>
      </w:r>
      <w:proofErr w:type="spellStart"/>
      <w:r w:rsidRPr="000F6F5F">
        <w:rPr>
          <w:rFonts w:asciiTheme="majorBidi" w:hAnsiTheme="majorBidi" w:cstheme="majorBidi"/>
          <w:i/>
          <w:iCs/>
          <w:sz w:val="24"/>
          <w:szCs w:val="24"/>
        </w:rPr>
        <w:t>E.coli</w:t>
      </w:r>
      <w:proofErr w:type="spellEnd"/>
      <w:r w:rsidRPr="000F6F5F">
        <w:rPr>
          <w:rFonts w:asciiTheme="majorBidi" w:hAnsiTheme="majorBidi" w:cstheme="majorBidi"/>
          <w:sz w:val="24"/>
          <w:szCs w:val="24"/>
        </w:rPr>
        <w:t xml:space="preserve">, </w:t>
      </w:r>
      <w:proofErr w:type="spellStart"/>
      <w:r w:rsidRPr="000F6F5F">
        <w:rPr>
          <w:rFonts w:asciiTheme="majorBidi" w:hAnsiTheme="majorBidi" w:cstheme="majorBidi"/>
          <w:i/>
          <w:iCs/>
          <w:sz w:val="24"/>
          <w:szCs w:val="24"/>
          <w:lang w:bidi="ar-EG"/>
        </w:rPr>
        <w:t>eaeA</w:t>
      </w:r>
      <w:proofErr w:type="spellEnd"/>
      <w:r w:rsidRPr="000F6F5F">
        <w:rPr>
          <w:rFonts w:asciiTheme="majorBidi" w:hAnsiTheme="majorBidi" w:cstheme="majorBidi"/>
          <w:i/>
          <w:iCs/>
          <w:sz w:val="24"/>
          <w:szCs w:val="24"/>
          <w:lang w:bidi="ar-EG"/>
        </w:rPr>
        <w:t xml:space="preserve"> </w:t>
      </w:r>
      <w:r w:rsidRPr="000F6F5F">
        <w:rPr>
          <w:rFonts w:asciiTheme="majorBidi" w:hAnsiTheme="majorBidi" w:cstheme="majorBidi"/>
          <w:sz w:val="24"/>
          <w:szCs w:val="24"/>
        </w:rPr>
        <w:t xml:space="preserve">and </w:t>
      </w:r>
      <w:proofErr w:type="spellStart"/>
      <w:r w:rsidRPr="000F6F5F">
        <w:rPr>
          <w:rFonts w:asciiTheme="majorBidi" w:hAnsiTheme="majorBidi" w:cstheme="majorBidi"/>
          <w:i/>
          <w:iCs/>
          <w:sz w:val="24"/>
          <w:szCs w:val="24"/>
        </w:rPr>
        <w:t>blaSHV</w:t>
      </w:r>
      <w:proofErr w:type="spellEnd"/>
      <w:r w:rsidRPr="000F6F5F">
        <w:rPr>
          <w:rFonts w:asciiTheme="majorBidi" w:hAnsiTheme="majorBidi" w:cstheme="majorBidi"/>
          <w:i/>
          <w:iCs/>
          <w:sz w:val="24"/>
          <w:szCs w:val="24"/>
        </w:rPr>
        <w:t xml:space="preserve"> </w:t>
      </w:r>
      <w:r w:rsidRPr="000F6F5F">
        <w:rPr>
          <w:rFonts w:asciiTheme="majorBidi" w:hAnsiTheme="majorBidi" w:cstheme="majorBidi"/>
          <w:sz w:val="24"/>
          <w:szCs w:val="24"/>
        </w:rPr>
        <w:t>virulence genes were detected in the two studied strains;</w:t>
      </w:r>
      <w:r w:rsidRPr="000F6F5F">
        <w:rPr>
          <w:rFonts w:asciiTheme="majorBidi" w:hAnsiTheme="majorBidi" w:cstheme="majorBidi"/>
          <w:sz w:val="24"/>
          <w:szCs w:val="24"/>
          <w:lang w:bidi="ar-EG"/>
        </w:rPr>
        <w:t xml:space="preserve"> for </w:t>
      </w:r>
      <w:proofErr w:type="spellStart"/>
      <w:r w:rsidRPr="000F6F5F">
        <w:rPr>
          <w:rFonts w:asciiTheme="majorBidi" w:hAnsiTheme="majorBidi" w:cstheme="majorBidi"/>
          <w:i/>
          <w:iCs/>
          <w:sz w:val="24"/>
          <w:szCs w:val="24"/>
          <w:lang w:bidi="ar-EG"/>
        </w:rPr>
        <w:t>S.aureus</w:t>
      </w:r>
      <w:proofErr w:type="spellEnd"/>
      <w:r w:rsidRPr="000F6F5F">
        <w:rPr>
          <w:rFonts w:asciiTheme="majorBidi" w:hAnsiTheme="majorBidi" w:cstheme="majorBidi"/>
          <w:sz w:val="24"/>
          <w:szCs w:val="24"/>
          <w:lang w:bidi="ar-EG"/>
        </w:rPr>
        <w:t xml:space="preserve">, </w:t>
      </w:r>
      <w:proofErr w:type="spellStart"/>
      <w:r w:rsidRPr="000F6F5F">
        <w:rPr>
          <w:rFonts w:asciiTheme="majorBidi" w:hAnsiTheme="majorBidi" w:cstheme="majorBidi"/>
          <w:i/>
          <w:iCs/>
          <w:sz w:val="24"/>
          <w:szCs w:val="24"/>
          <w:lang w:bidi="ar-EG"/>
        </w:rPr>
        <w:t>clf</w:t>
      </w:r>
      <w:r w:rsidRPr="000F6F5F">
        <w:rPr>
          <w:rFonts w:asciiTheme="majorBidi" w:hAnsiTheme="majorBidi" w:cstheme="majorBidi"/>
          <w:sz w:val="24"/>
          <w:szCs w:val="24"/>
          <w:lang w:bidi="ar-EG"/>
        </w:rPr>
        <w:t>A</w:t>
      </w:r>
      <w:proofErr w:type="spellEnd"/>
      <w:r w:rsidRPr="000F6F5F">
        <w:rPr>
          <w:rFonts w:asciiTheme="majorBidi" w:hAnsiTheme="majorBidi" w:cstheme="majorBidi"/>
          <w:sz w:val="24"/>
          <w:szCs w:val="24"/>
          <w:lang w:bidi="ar-EG"/>
        </w:rPr>
        <w:t xml:space="preserve"> and </w:t>
      </w:r>
      <w:proofErr w:type="spellStart"/>
      <w:proofErr w:type="gramStart"/>
      <w:r w:rsidRPr="000F6F5F">
        <w:rPr>
          <w:rFonts w:asciiTheme="majorBidi" w:hAnsiTheme="majorBidi" w:cstheme="majorBidi"/>
          <w:i/>
          <w:iCs/>
          <w:sz w:val="24"/>
          <w:szCs w:val="24"/>
          <w:lang w:bidi="ar-EG"/>
        </w:rPr>
        <w:t>mecA</w:t>
      </w:r>
      <w:proofErr w:type="spellEnd"/>
      <w:r w:rsidRPr="000F6F5F">
        <w:rPr>
          <w:rFonts w:asciiTheme="majorBidi" w:hAnsiTheme="majorBidi" w:cstheme="majorBidi"/>
          <w:sz w:val="24"/>
          <w:szCs w:val="24"/>
          <w:lang w:bidi="ar-EG"/>
        </w:rPr>
        <w:t xml:space="preserve">  virulence</w:t>
      </w:r>
      <w:proofErr w:type="gramEnd"/>
      <w:r w:rsidRPr="000F6F5F">
        <w:rPr>
          <w:rFonts w:asciiTheme="majorBidi" w:hAnsiTheme="majorBidi" w:cstheme="majorBidi"/>
          <w:sz w:val="24"/>
          <w:szCs w:val="24"/>
          <w:lang w:bidi="ar-EG"/>
        </w:rPr>
        <w:t xml:space="preserve"> genes </w:t>
      </w:r>
      <w:r w:rsidRPr="000F6F5F">
        <w:rPr>
          <w:rFonts w:asciiTheme="majorBidi" w:hAnsiTheme="majorBidi" w:cstheme="majorBidi"/>
          <w:sz w:val="24"/>
          <w:szCs w:val="24"/>
        </w:rPr>
        <w:t xml:space="preserve">were detected in the  two studied strains and for </w:t>
      </w:r>
      <w:r w:rsidRPr="000F6F5F">
        <w:rPr>
          <w:rFonts w:asciiTheme="majorBidi" w:hAnsiTheme="majorBidi" w:cstheme="majorBidi"/>
          <w:i/>
          <w:iCs/>
          <w:sz w:val="24"/>
          <w:szCs w:val="24"/>
          <w:lang w:bidi="ar-EG"/>
        </w:rPr>
        <w:t xml:space="preserve">A. </w:t>
      </w:r>
      <w:proofErr w:type="spellStart"/>
      <w:r w:rsidRPr="000F6F5F">
        <w:rPr>
          <w:rFonts w:asciiTheme="majorBidi" w:hAnsiTheme="majorBidi" w:cstheme="majorBidi"/>
          <w:i/>
          <w:iCs/>
          <w:sz w:val="24"/>
          <w:szCs w:val="24"/>
          <w:lang w:bidi="ar-EG"/>
        </w:rPr>
        <w:t>hydrophila</w:t>
      </w:r>
      <w:proofErr w:type="spellEnd"/>
      <w:r w:rsidRPr="000F6F5F">
        <w:rPr>
          <w:rFonts w:asciiTheme="majorBidi" w:hAnsiTheme="majorBidi" w:cstheme="majorBidi"/>
          <w:i/>
          <w:iCs/>
          <w:sz w:val="24"/>
          <w:szCs w:val="24"/>
          <w:lang w:bidi="ar-EG"/>
        </w:rPr>
        <w:t xml:space="preserve"> </w:t>
      </w:r>
      <w:r w:rsidRPr="000F6F5F">
        <w:rPr>
          <w:rFonts w:asciiTheme="majorBidi" w:hAnsiTheme="majorBidi" w:cstheme="majorBidi"/>
          <w:sz w:val="24"/>
          <w:szCs w:val="24"/>
          <w:lang w:bidi="ar-EG"/>
        </w:rPr>
        <w:t xml:space="preserve"> ,</w:t>
      </w:r>
      <w:r w:rsidRPr="000F6F5F">
        <w:rPr>
          <w:rFonts w:asciiTheme="majorBidi" w:hAnsiTheme="majorBidi" w:cstheme="majorBidi"/>
          <w:i/>
          <w:iCs/>
          <w:sz w:val="24"/>
          <w:szCs w:val="24"/>
        </w:rPr>
        <w:t xml:space="preserve"> </w:t>
      </w:r>
      <w:proofErr w:type="spellStart"/>
      <w:r w:rsidRPr="000F6F5F">
        <w:rPr>
          <w:rFonts w:asciiTheme="majorBidi" w:hAnsiTheme="majorBidi" w:cstheme="majorBidi"/>
          <w:i/>
          <w:iCs/>
          <w:sz w:val="24"/>
          <w:szCs w:val="24"/>
        </w:rPr>
        <w:t>hly</w:t>
      </w:r>
      <w:proofErr w:type="spellEnd"/>
      <w:r w:rsidRPr="000F6F5F">
        <w:rPr>
          <w:rFonts w:asciiTheme="majorBidi" w:hAnsiTheme="majorBidi" w:cstheme="majorBidi"/>
          <w:sz w:val="24"/>
          <w:szCs w:val="24"/>
        </w:rPr>
        <w:t xml:space="preserve"> virulence gene was </w:t>
      </w:r>
      <w:r w:rsidRPr="000F6F5F">
        <w:rPr>
          <w:rFonts w:asciiTheme="majorBidi" w:hAnsiTheme="majorBidi" w:cstheme="majorBidi"/>
          <w:sz w:val="24"/>
          <w:szCs w:val="24"/>
        </w:rPr>
        <w:lastRenderedPageBreak/>
        <w:t xml:space="preserve">detected in one strain , While </w:t>
      </w:r>
      <w:proofErr w:type="spellStart"/>
      <w:r w:rsidRPr="000F6F5F">
        <w:rPr>
          <w:rFonts w:asciiTheme="majorBidi" w:hAnsiTheme="majorBidi" w:cstheme="majorBidi"/>
          <w:i/>
          <w:iCs/>
          <w:sz w:val="24"/>
          <w:szCs w:val="24"/>
        </w:rPr>
        <w:t>bla</w:t>
      </w:r>
      <w:proofErr w:type="spellEnd"/>
      <w:r w:rsidRPr="000F6F5F">
        <w:rPr>
          <w:rFonts w:asciiTheme="majorBidi" w:hAnsiTheme="majorBidi" w:cstheme="majorBidi"/>
          <w:i/>
          <w:iCs/>
          <w:sz w:val="24"/>
          <w:szCs w:val="24"/>
        </w:rPr>
        <w:t xml:space="preserve"> TEM</w:t>
      </w:r>
      <w:r w:rsidRPr="000F6F5F">
        <w:rPr>
          <w:rFonts w:asciiTheme="majorBidi" w:hAnsiTheme="majorBidi" w:cstheme="majorBidi"/>
          <w:sz w:val="24"/>
          <w:szCs w:val="24"/>
        </w:rPr>
        <w:t xml:space="preserve"> virulence gene was detected in two studied strains.</w:t>
      </w:r>
      <w:r w:rsidR="008915E7" w:rsidRPr="000F6F5F">
        <w:rPr>
          <w:rFonts w:asciiTheme="majorBidi" w:hAnsiTheme="majorBidi" w:cstheme="majorBidi"/>
          <w:sz w:val="24"/>
          <w:szCs w:val="24"/>
        </w:rPr>
        <w:t xml:space="preserve">  </w:t>
      </w:r>
      <w:r w:rsidRPr="000F6F5F">
        <w:rPr>
          <w:rFonts w:asciiTheme="majorBidi" w:hAnsiTheme="majorBidi" w:cstheme="majorBidi"/>
          <w:sz w:val="24"/>
          <w:szCs w:val="24"/>
        </w:rPr>
        <w:t xml:space="preserve">Therefore, it was concluded that </w:t>
      </w:r>
      <w:r w:rsidRPr="000F6F5F">
        <w:rPr>
          <w:rFonts w:asciiTheme="majorBidi" w:hAnsiTheme="majorBidi" w:cstheme="majorBidi"/>
          <w:i/>
          <w:iCs/>
          <w:sz w:val="24"/>
          <w:szCs w:val="24"/>
        </w:rPr>
        <w:t xml:space="preserve">A. </w:t>
      </w:r>
      <w:proofErr w:type="spellStart"/>
      <w:r w:rsidRPr="000F6F5F">
        <w:rPr>
          <w:rFonts w:asciiTheme="majorBidi" w:hAnsiTheme="majorBidi" w:cstheme="majorBidi"/>
          <w:i/>
          <w:iCs/>
          <w:sz w:val="24"/>
          <w:szCs w:val="24"/>
        </w:rPr>
        <w:t>hydrophila</w:t>
      </w:r>
      <w:proofErr w:type="spellEnd"/>
      <w:r w:rsidRPr="000F6F5F">
        <w:rPr>
          <w:rFonts w:asciiTheme="majorBidi" w:hAnsiTheme="majorBidi" w:cstheme="majorBidi"/>
          <w:i/>
          <w:iCs/>
          <w:sz w:val="24"/>
          <w:szCs w:val="24"/>
        </w:rPr>
        <w:t xml:space="preserve">; </w:t>
      </w:r>
      <w:proofErr w:type="spellStart"/>
      <w:r w:rsidRPr="000F6F5F">
        <w:rPr>
          <w:rFonts w:asciiTheme="majorBidi" w:hAnsiTheme="majorBidi" w:cstheme="majorBidi"/>
          <w:i/>
          <w:iCs/>
          <w:sz w:val="24"/>
          <w:szCs w:val="24"/>
        </w:rPr>
        <w:t>E.coli</w:t>
      </w:r>
      <w:proofErr w:type="spellEnd"/>
      <w:r w:rsidRPr="000F6F5F">
        <w:rPr>
          <w:rFonts w:asciiTheme="majorBidi" w:hAnsiTheme="majorBidi" w:cstheme="majorBidi"/>
          <w:sz w:val="24"/>
          <w:szCs w:val="24"/>
        </w:rPr>
        <w:t xml:space="preserve">; coagulase positive </w:t>
      </w:r>
      <w:r w:rsidRPr="000F6F5F">
        <w:rPr>
          <w:rFonts w:asciiTheme="majorBidi" w:hAnsiTheme="majorBidi" w:cstheme="majorBidi"/>
          <w:i/>
          <w:iCs/>
          <w:sz w:val="24"/>
          <w:szCs w:val="24"/>
        </w:rPr>
        <w:t xml:space="preserve">S. </w:t>
      </w:r>
      <w:proofErr w:type="spellStart"/>
      <w:r w:rsidRPr="000F6F5F">
        <w:rPr>
          <w:rFonts w:asciiTheme="majorBidi" w:hAnsiTheme="majorBidi" w:cstheme="majorBidi"/>
          <w:i/>
          <w:iCs/>
          <w:sz w:val="24"/>
          <w:szCs w:val="24"/>
        </w:rPr>
        <w:t>aureus</w:t>
      </w:r>
      <w:proofErr w:type="spellEnd"/>
      <w:r w:rsidRPr="000F6F5F">
        <w:rPr>
          <w:rFonts w:asciiTheme="majorBidi" w:hAnsiTheme="majorBidi" w:cstheme="majorBidi"/>
          <w:sz w:val="24"/>
          <w:szCs w:val="24"/>
        </w:rPr>
        <w:t xml:space="preserve"> and </w:t>
      </w:r>
      <w:r w:rsidRPr="000F6F5F">
        <w:rPr>
          <w:rFonts w:asciiTheme="majorBidi" w:hAnsiTheme="majorBidi" w:cstheme="majorBidi"/>
          <w:i/>
          <w:iCs/>
          <w:sz w:val="24"/>
          <w:szCs w:val="24"/>
        </w:rPr>
        <w:t xml:space="preserve">Ps. </w:t>
      </w:r>
      <w:proofErr w:type="spellStart"/>
      <w:r w:rsidRPr="000F6F5F">
        <w:rPr>
          <w:rFonts w:asciiTheme="majorBidi" w:hAnsiTheme="majorBidi" w:cstheme="majorBidi"/>
          <w:i/>
          <w:iCs/>
          <w:sz w:val="24"/>
          <w:szCs w:val="24"/>
        </w:rPr>
        <w:t>aeruginosa</w:t>
      </w:r>
      <w:proofErr w:type="spellEnd"/>
      <w:r w:rsidRPr="000F6F5F">
        <w:rPr>
          <w:rFonts w:asciiTheme="majorBidi" w:hAnsiTheme="majorBidi" w:cstheme="majorBidi"/>
          <w:i/>
          <w:iCs/>
          <w:sz w:val="24"/>
          <w:szCs w:val="24"/>
        </w:rPr>
        <w:t xml:space="preserve"> </w:t>
      </w:r>
      <w:r w:rsidRPr="000F6F5F">
        <w:rPr>
          <w:rFonts w:asciiTheme="majorBidi" w:hAnsiTheme="majorBidi" w:cstheme="majorBidi"/>
          <w:sz w:val="24"/>
          <w:szCs w:val="24"/>
        </w:rPr>
        <w:t xml:space="preserve">are meat-borne pathogens of public health important.  </w:t>
      </w:r>
    </w:p>
    <w:p w:rsidR="002948A2" w:rsidRPr="003329A4" w:rsidRDefault="003329A4" w:rsidP="004A3A4D">
      <w:pPr>
        <w:widowControl w:val="0"/>
        <w:autoSpaceDE w:val="0"/>
        <w:autoSpaceDN w:val="0"/>
        <w:adjustRightInd w:val="0"/>
        <w:spacing w:before="120" w:after="120" w:line="360" w:lineRule="auto"/>
        <w:jc w:val="both"/>
        <w:rPr>
          <w:rFonts w:asciiTheme="majorBidi" w:eastAsia="Calibri" w:hAnsiTheme="majorBidi" w:cstheme="majorBidi"/>
          <w:b/>
          <w:bCs/>
          <w:sz w:val="24"/>
          <w:szCs w:val="24"/>
          <w:u w:val="single"/>
        </w:rPr>
      </w:pPr>
      <w:r w:rsidRPr="003329A4">
        <w:rPr>
          <w:rFonts w:asciiTheme="majorBidi" w:eastAsia="Calibri" w:hAnsiTheme="majorBidi" w:cstheme="majorBidi"/>
          <w:b/>
          <w:bCs/>
          <w:sz w:val="24"/>
          <w:szCs w:val="24"/>
          <w:u w:val="single"/>
        </w:rPr>
        <w:t>6. References</w:t>
      </w:r>
      <w:r w:rsidR="002948A2" w:rsidRPr="003329A4">
        <w:rPr>
          <w:rFonts w:asciiTheme="majorBidi" w:eastAsia="Calibri" w:hAnsiTheme="majorBidi" w:cstheme="majorBidi"/>
          <w:b/>
          <w:bCs/>
          <w:sz w:val="24"/>
          <w:szCs w:val="24"/>
          <w:u w:val="single"/>
        </w:rPr>
        <w:t>.</w:t>
      </w:r>
    </w:p>
    <w:p w:rsidR="002948A2" w:rsidRPr="00945037" w:rsidRDefault="002948A2" w:rsidP="00945037">
      <w:pPr>
        <w:spacing w:before="120"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Abd</w:t>
      </w:r>
      <w:proofErr w:type="spellEnd"/>
      <w:r w:rsidRPr="00945037">
        <w:rPr>
          <w:rFonts w:asciiTheme="majorBidi" w:hAnsiTheme="majorBidi" w:cstheme="majorBidi"/>
          <w:sz w:val="24"/>
          <w:szCs w:val="24"/>
        </w:rPr>
        <w:t xml:space="preserve"> El-</w:t>
      </w:r>
      <w:proofErr w:type="spellStart"/>
      <w:r w:rsidRPr="00945037">
        <w:rPr>
          <w:rFonts w:asciiTheme="majorBidi" w:hAnsiTheme="majorBidi" w:cstheme="majorBidi"/>
          <w:sz w:val="24"/>
          <w:szCs w:val="24"/>
        </w:rPr>
        <w:t>Tawab</w:t>
      </w:r>
      <w:proofErr w:type="spellEnd"/>
      <w:r w:rsidRPr="00945037">
        <w:rPr>
          <w:rFonts w:asciiTheme="majorBidi" w:hAnsiTheme="majorBidi" w:cstheme="majorBidi"/>
          <w:sz w:val="24"/>
          <w:szCs w:val="24"/>
        </w:rPr>
        <w:t>, A.A</w:t>
      </w:r>
      <w:proofErr w:type="gramStart"/>
      <w:r w:rsidRPr="00945037">
        <w:rPr>
          <w:rFonts w:asciiTheme="majorBidi" w:hAnsiTheme="majorBidi" w:cstheme="majorBidi"/>
          <w:sz w:val="24"/>
          <w:szCs w:val="24"/>
        </w:rPr>
        <w:t>. ,</w:t>
      </w:r>
      <w:proofErr w:type="gramEnd"/>
      <w:r w:rsidRPr="00945037">
        <w:rPr>
          <w:rFonts w:asciiTheme="majorBidi" w:hAnsiTheme="majorBidi" w:cstheme="majorBidi"/>
          <w:sz w:val="24"/>
          <w:szCs w:val="24"/>
        </w:rPr>
        <w:t xml:space="preserve"> </w:t>
      </w:r>
      <w:proofErr w:type="spellStart"/>
      <w:r w:rsidRPr="00945037">
        <w:rPr>
          <w:rFonts w:asciiTheme="majorBidi" w:hAnsiTheme="majorBidi" w:cstheme="majorBidi"/>
          <w:sz w:val="24"/>
          <w:szCs w:val="24"/>
        </w:rPr>
        <w:t>Maarouf,A.A</w:t>
      </w:r>
      <w:proofErr w:type="spellEnd"/>
      <w:r w:rsidRPr="00945037">
        <w:rPr>
          <w:rFonts w:asciiTheme="majorBidi" w:hAnsiTheme="majorBidi" w:cstheme="majorBidi"/>
          <w:sz w:val="24"/>
          <w:szCs w:val="24"/>
        </w:rPr>
        <w:t>., El-</w:t>
      </w:r>
      <w:proofErr w:type="spellStart"/>
      <w:r w:rsidRPr="00945037">
        <w:rPr>
          <w:rFonts w:asciiTheme="majorBidi" w:hAnsiTheme="majorBidi" w:cstheme="majorBidi"/>
          <w:sz w:val="24"/>
          <w:szCs w:val="24"/>
        </w:rPr>
        <w:t>Hofy,Fatma</w:t>
      </w:r>
      <w:proofErr w:type="spellEnd"/>
      <w:r w:rsidRPr="00945037">
        <w:rPr>
          <w:rFonts w:asciiTheme="majorBidi" w:hAnsiTheme="majorBidi" w:cstheme="majorBidi"/>
          <w:sz w:val="24"/>
          <w:szCs w:val="24"/>
        </w:rPr>
        <w:t xml:space="preserve"> ,I.  and El-</w:t>
      </w:r>
      <w:proofErr w:type="spellStart"/>
      <w:r w:rsidRPr="00945037">
        <w:rPr>
          <w:rFonts w:asciiTheme="majorBidi" w:hAnsiTheme="majorBidi" w:cstheme="majorBidi"/>
          <w:sz w:val="24"/>
          <w:szCs w:val="24"/>
        </w:rPr>
        <w:t>Said,Aya,A</w:t>
      </w:r>
      <w:proofErr w:type="spellEnd"/>
      <w:r w:rsidRPr="00945037">
        <w:rPr>
          <w:rFonts w:asciiTheme="majorBidi" w:hAnsiTheme="majorBidi" w:cstheme="majorBidi"/>
          <w:sz w:val="24"/>
          <w:szCs w:val="24"/>
        </w:rPr>
        <w:t xml:space="preserve">., 2015 .Bacteriological studies on some food borne bacteria isolated from chicken meat and meat products in </w:t>
      </w:r>
      <w:proofErr w:type="spellStart"/>
      <w:r w:rsidRPr="00945037">
        <w:rPr>
          <w:rFonts w:asciiTheme="majorBidi" w:hAnsiTheme="majorBidi" w:cstheme="majorBidi"/>
          <w:sz w:val="24"/>
          <w:szCs w:val="24"/>
        </w:rPr>
        <w:t>Kaliobia</w:t>
      </w:r>
      <w:proofErr w:type="spellEnd"/>
      <w:r w:rsidRPr="00945037">
        <w:rPr>
          <w:rFonts w:asciiTheme="majorBidi" w:hAnsiTheme="majorBidi" w:cstheme="majorBidi"/>
          <w:sz w:val="24"/>
          <w:szCs w:val="24"/>
        </w:rPr>
        <w:t xml:space="preserve"> Governorate.B.V.M.J.,29(2) ,47-59.</w:t>
      </w:r>
    </w:p>
    <w:p w:rsidR="002948A2" w:rsidRPr="00945037" w:rsidRDefault="002948A2" w:rsidP="00945037">
      <w:pPr>
        <w:tabs>
          <w:tab w:val="left" w:pos="2070"/>
        </w:tabs>
        <w:spacing w:before="120" w:line="360" w:lineRule="auto"/>
        <w:jc w:val="both"/>
        <w:rPr>
          <w:rFonts w:asciiTheme="majorBidi" w:hAnsiTheme="majorBidi" w:cstheme="majorBidi"/>
          <w:sz w:val="24"/>
          <w:szCs w:val="24"/>
          <w:lang w:bidi="ar-EG"/>
        </w:rPr>
      </w:pPr>
      <w:proofErr w:type="spellStart"/>
      <w:r w:rsidRPr="00945037">
        <w:rPr>
          <w:rFonts w:asciiTheme="majorBidi" w:hAnsiTheme="majorBidi" w:cstheme="majorBidi"/>
          <w:sz w:val="24"/>
          <w:szCs w:val="24"/>
          <w:lang w:bidi="ar-EG"/>
        </w:rPr>
        <w:t>Abdalrahman</w:t>
      </w:r>
      <w:proofErr w:type="spellEnd"/>
      <w:r w:rsidRPr="00945037">
        <w:rPr>
          <w:rFonts w:asciiTheme="majorBidi" w:hAnsiTheme="majorBidi" w:cstheme="majorBidi"/>
          <w:sz w:val="24"/>
          <w:szCs w:val="24"/>
          <w:lang w:bidi="ar-EG"/>
        </w:rPr>
        <w:t xml:space="preserve">, </w:t>
      </w:r>
      <w:proofErr w:type="gramStart"/>
      <w:r w:rsidRPr="00945037">
        <w:rPr>
          <w:rFonts w:asciiTheme="majorBidi" w:hAnsiTheme="majorBidi" w:cstheme="majorBidi"/>
          <w:sz w:val="24"/>
          <w:szCs w:val="24"/>
          <w:lang w:bidi="ar-EG"/>
        </w:rPr>
        <w:t>L.S ,</w:t>
      </w:r>
      <w:proofErr w:type="gramEnd"/>
      <w:r w:rsidRPr="00945037">
        <w:rPr>
          <w:rFonts w:asciiTheme="majorBidi" w:hAnsiTheme="majorBidi" w:cstheme="majorBidi"/>
          <w:sz w:val="24"/>
          <w:szCs w:val="24"/>
          <w:lang w:bidi="ar-EG"/>
        </w:rPr>
        <w:t xml:space="preserve">  Stanley, A., </w:t>
      </w:r>
      <w:proofErr w:type="spellStart"/>
      <w:r w:rsidRPr="00945037">
        <w:rPr>
          <w:rFonts w:asciiTheme="majorBidi" w:hAnsiTheme="majorBidi" w:cstheme="majorBidi"/>
          <w:sz w:val="24"/>
          <w:szCs w:val="24"/>
          <w:lang w:bidi="ar-EG"/>
        </w:rPr>
        <w:t>Wells,H</w:t>
      </w:r>
      <w:proofErr w:type="spellEnd"/>
      <w:r w:rsidRPr="00945037">
        <w:rPr>
          <w:rFonts w:asciiTheme="majorBidi" w:hAnsiTheme="majorBidi" w:cstheme="majorBidi"/>
          <w:sz w:val="24"/>
          <w:szCs w:val="24"/>
          <w:lang w:bidi="ar-EG"/>
        </w:rPr>
        <w:t xml:space="preserve">. and </w:t>
      </w:r>
      <w:proofErr w:type="spellStart"/>
      <w:r w:rsidRPr="00945037">
        <w:rPr>
          <w:rFonts w:asciiTheme="majorBidi" w:hAnsiTheme="majorBidi" w:cstheme="majorBidi"/>
          <w:sz w:val="24"/>
          <w:szCs w:val="24"/>
          <w:lang w:bidi="ar-EG"/>
        </w:rPr>
        <w:t>Fakhr,M.K</w:t>
      </w:r>
      <w:proofErr w:type="spellEnd"/>
      <w:r w:rsidRPr="00945037">
        <w:rPr>
          <w:rFonts w:asciiTheme="majorBidi" w:hAnsiTheme="majorBidi" w:cstheme="majorBidi"/>
          <w:sz w:val="24"/>
          <w:szCs w:val="24"/>
          <w:lang w:bidi="ar-EG"/>
        </w:rPr>
        <w:t xml:space="preserve">.,  2015.Isolation, virulence, and antimicrobial resistance of methicillin-resistant Staphylococcus </w:t>
      </w:r>
      <w:proofErr w:type="spellStart"/>
      <w:r w:rsidRPr="00945037">
        <w:rPr>
          <w:rFonts w:asciiTheme="majorBidi" w:hAnsiTheme="majorBidi" w:cstheme="majorBidi"/>
          <w:sz w:val="24"/>
          <w:szCs w:val="24"/>
          <w:lang w:bidi="ar-EG"/>
        </w:rPr>
        <w:t>aureus</w:t>
      </w:r>
      <w:proofErr w:type="spellEnd"/>
      <w:r w:rsidRPr="00945037">
        <w:rPr>
          <w:rFonts w:asciiTheme="majorBidi" w:hAnsiTheme="majorBidi" w:cstheme="majorBidi"/>
          <w:sz w:val="24"/>
          <w:szCs w:val="24"/>
          <w:lang w:bidi="ar-EG"/>
        </w:rPr>
        <w:t xml:space="preserve"> (MRSA) and methicillin sensitive Staphylococcus </w:t>
      </w:r>
      <w:proofErr w:type="spellStart"/>
      <w:r w:rsidRPr="00945037">
        <w:rPr>
          <w:rFonts w:asciiTheme="majorBidi" w:hAnsiTheme="majorBidi" w:cstheme="majorBidi"/>
          <w:sz w:val="24"/>
          <w:szCs w:val="24"/>
          <w:lang w:bidi="ar-EG"/>
        </w:rPr>
        <w:t>aureus</w:t>
      </w:r>
      <w:proofErr w:type="spellEnd"/>
      <w:r w:rsidRPr="00945037">
        <w:rPr>
          <w:rFonts w:asciiTheme="majorBidi" w:hAnsiTheme="majorBidi" w:cstheme="majorBidi"/>
          <w:sz w:val="24"/>
          <w:szCs w:val="24"/>
          <w:lang w:bidi="ar-EG"/>
        </w:rPr>
        <w:t xml:space="preserve"> (MSSA) Strains from Oklahoma retail poultry meats.</w:t>
      </w:r>
      <w:r w:rsidRPr="00945037">
        <w:rPr>
          <w:rFonts w:asciiTheme="majorBidi" w:hAnsiTheme="majorBidi" w:cstheme="majorBidi"/>
          <w:sz w:val="24"/>
          <w:szCs w:val="24"/>
        </w:rPr>
        <w:t xml:space="preserve"> </w:t>
      </w:r>
      <w:r w:rsidRPr="00945037">
        <w:rPr>
          <w:rFonts w:asciiTheme="majorBidi" w:hAnsiTheme="majorBidi" w:cstheme="majorBidi"/>
          <w:sz w:val="24"/>
          <w:szCs w:val="24"/>
          <w:lang w:bidi="ar-EG"/>
        </w:rPr>
        <w:t>Int. J. Environ. Res. Public Health12</w:t>
      </w:r>
      <w:proofErr w:type="gramStart"/>
      <w:r w:rsidRPr="00945037">
        <w:rPr>
          <w:rFonts w:asciiTheme="majorBidi" w:hAnsiTheme="majorBidi" w:cstheme="majorBidi"/>
          <w:sz w:val="24"/>
          <w:szCs w:val="24"/>
          <w:lang w:bidi="ar-EG"/>
        </w:rPr>
        <w:t>,  6148</w:t>
      </w:r>
      <w:proofErr w:type="gramEnd"/>
      <w:r w:rsidRPr="00945037">
        <w:rPr>
          <w:rFonts w:asciiTheme="majorBidi" w:hAnsiTheme="majorBidi" w:cstheme="majorBidi"/>
          <w:sz w:val="24"/>
          <w:szCs w:val="24"/>
          <w:lang w:bidi="ar-EG"/>
        </w:rPr>
        <w:t>-6161.</w:t>
      </w:r>
    </w:p>
    <w:p w:rsidR="002948A2" w:rsidRPr="00945037" w:rsidRDefault="002948A2" w:rsidP="00945037">
      <w:pPr>
        <w:spacing w:before="120"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Adeyanju</w:t>
      </w:r>
      <w:proofErr w:type="spellEnd"/>
      <w:r w:rsidRPr="00945037">
        <w:rPr>
          <w:rFonts w:asciiTheme="majorBidi" w:hAnsiTheme="majorBidi" w:cstheme="majorBidi"/>
          <w:sz w:val="24"/>
          <w:szCs w:val="24"/>
        </w:rPr>
        <w:t xml:space="preserve">, G.T. and </w:t>
      </w:r>
      <w:proofErr w:type="spellStart"/>
      <w:proofErr w:type="gramStart"/>
      <w:r w:rsidRPr="00945037">
        <w:rPr>
          <w:rFonts w:asciiTheme="majorBidi" w:hAnsiTheme="majorBidi" w:cstheme="majorBidi"/>
          <w:sz w:val="24"/>
          <w:szCs w:val="24"/>
        </w:rPr>
        <w:t>Ishola</w:t>
      </w:r>
      <w:proofErr w:type="spellEnd"/>
      <w:r w:rsidRPr="00945037">
        <w:rPr>
          <w:rFonts w:asciiTheme="majorBidi" w:hAnsiTheme="majorBidi" w:cstheme="majorBidi"/>
          <w:sz w:val="24"/>
          <w:szCs w:val="24"/>
        </w:rPr>
        <w:t xml:space="preserve"> ,O</w:t>
      </w:r>
      <w:proofErr w:type="gramEnd"/>
      <w:r w:rsidRPr="00945037">
        <w:rPr>
          <w:rFonts w:asciiTheme="majorBidi" w:hAnsiTheme="majorBidi" w:cstheme="majorBidi"/>
          <w:sz w:val="24"/>
          <w:szCs w:val="24"/>
        </w:rPr>
        <w:t xml:space="preserve">. , 2014. Salmonella and Escherichia coli contamination </w:t>
      </w:r>
      <w:proofErr w:type="gramStart"/>
      <w:r w:rsidRPr="00945037">
        <w:rPr>
          <w:rFonts w:asciiTheme="majorBidi" w:hAnsiTheme="majorBidi" w:cstheme="majorBidi"/>
          <w:sz w:val="24"/>
          <w:szCs w:val="24"/>
        </w:rPr>
        <w:t>of  poultry</w:t>
      </w:r>
      <w:proofErr w:type="gramEnd"/>
      <w:r w:rsidRPr="00945037">
        <w:rPr>
          <w:rFonts w:asciiTheme="majorBidi" w:hAnsiTheme="majorBidi" w:cstheme="majorBidi"/>
          <w:sz w:val="24"/>
          <w:szCs w:val="24"/>
        </w:rPr>
        <w:t xml:space="preserve"> meat from a processing plant and retail  markets in Ibadan, Oyo State, Nigeria.  </w:t>
      </w:r>
      <w:proofErr w:type="spellStart"/>
      <w:proofErr w:type="gramStart"/>
      <w:r w:rsidRPr="00945037">
        <w:rPr>
          <w:rFonts w:asciiTheme="majorBidi" w:hAnsiTheme="majorBidi" w:cstheme="majorBidi"/>
          <w:sz w:val="24"/>
          <w:szCs w:val="24"/>
        </w:rPr>
        <w:t>SpringerPlus</w:t>
      </w:r>
      <w:proofErr w:type="spellEnd"/>
      <w:r w:rsidRPr="00945037">
        <w:rPr>
          <w:rFonts w:asciiTheme="majorBidi" w:hAnsiTheme="majorBidi" w:cstheme="majorBidi"/>
          <w:sz w:val="24"/>
          <w:szCs w:val="24"/>
        </w:rPr>
        <w:t xml:space="preserve">  3,139</w:t>
      </w:r>
      <w:proofErr w:type="gramEnd"/>
      <w:r w:rsidRPr="00945037">
        <w:rPr>
          <w:rFonts w:asciiTheme="majorBidi" w:hAnsiTheme="majorBidi" w:cstheme="majorBidi"/>
          <w:sz w:val="24"/>
          <w:szCs w:val="24"/>
        </w:rPr>
        <w:t>-147.</w:t>
      </w:r>
    </w:p>
    <w:p w:rsidR="002948A2" w:rsidRPr="00945037" w:rsidRDefault="002948A2" w:rsidP="00945037">
      <w:pPr>
        <w:autoSpaceDE w:val="0"/>
        <w:autoSpaceDN w:val="0"/>
        <w:adjustRightInd w:val="0"/>
        <w:spacing w:before="120" w:after="0" w:line="360" w:lineRule="auto"/>
        <w:jc w:val="both"/>
        <w:rPr>
          <w:rFonts w:asciiTheme="majorBidi" w:eastAsia="Calibri" w:hAnsiTheme="majorBidi" w:cstheme="majorBidi"/>
          <w:sz w:val="24"/>
          <w:szCs w:val="24"/>
        </w:rPr>
      </w:pPr>
      <w:r w:rsidRPr="00945037">
        <w:rPr>
          <w:rFonts w:asciiTheme="majorBidi" w:eastAsia="Calibri" w:hAnsiTheme="majorBidi" w:cstheme="majorBidi"/>
          <w:sz w:val="24"/>
          <w:szCs w:val="24"/>
        </w:rPr>
        <w:t xml:space="preserve">APHA American Public Health </w:t>
      </w:r>
      <w:proofErr w:type="gramStart"/>
      <w:r w:rsidRPr="00945037">
        <w:rPr>
          <w:rFonts w:asciiTheme="majorBidi" w:eastAsia="Calibri" w:hAnsiTheme="majorBidi" w:cstheme="majorBidi"/>
          <w:sz w:val="24"/>
          <w:szCs w:val="24"/>
        </w:rPr>
        <w:t>Association’’  2001</w:t>
      </w:r>
      <w:proofErr w:type="gramEnd"/>
      <w:r w:rsidRPr="00945037">
        <w:rPr>
          <w:rFonts w:asciiTheme="majorBidi" w:eastAsia="Calibri" w:hAnsiTheme="majorBidi" w:cstheme="majorBidi"/>
          <w:sz w:val="24"/>
          <w:szCs w:val="24"/>
        </w:rPr>
        <w:t xml:space="preserve"> .Compendium of Methods for the Microbiological examination of Foods. 4</w:t>
      </w:r>
      <w:r w:rsidRPr="00945037">
        <w:rPr>
          <w:rFonts w:asciiTheme="majorBidi" w:eastAsia="Calibri" w:hAnsiTheme="majorBidi" w:cstheme="majorBidi"/>
          <w:sz w:val="24"/>
          <w:szCs w:val="24"/>
          <w:vertAlign w:val="superscript"/>
        </w:rPr>
        <w:t>th</w:t>
      </w:r>
      <w:r w:rsidRPr="00945037">
        <w:rPr>
          <w:rFonts w:asciiTheme="majorBidi" w:eastAsia="Calibri" w:hAnsiTheme="majorBidi" w:cstheme="majorBidi"/>
          <w:sz w:val="24"/>
          <w:szCs w:val="24"/>
        </w:rPr>
        <w:t xml:space="preserve"> Ed. F.P. </w:t>
      </w:r>
      <w:proofErr w:type="spellStart"/>
      <w:r w:rsidRPr="00945037">
        <w:rPr>
          <w:rFonts w:asciiTheme="majorBidi" w:eastAsia="Calibri" w:hAnsiTheme="majorBidi" w:cstheme="majorBidi"/>
          <w:sz w:val="24"/>
          <w:szCs w:val="24"/>
        </w:rPr>
        <w:t>Downes</w:t>
      </w:r>
      <w:proofErr w:type="spellEnd"/>
      <w:r w:rsidRPr="00945037">
        <w:rPr>
          <w:rFonts w:asciiTheme="majorBidi" w:eastAsia="Calibri" w:hAnsiTheme="majorBidi" w:cstheme="majorBidi"/>
          <w:sz w:val="24"/>
          <w:szCs w:val="24"/>
        </w:rPr>
        <w:t xml:space="preserve"> and K. </w:t>
      </w:r>
      <w:proofErr w:type="gramStart"/>
      <w:r w:rsidRPr="00945037">
        <w:rPr>
          <w:rFonts w:asciiTheme="majorBidi" w:eastAsia="Calibri" w:hAnsiTheme="majorBidi" w:cstheme="majorBidi"/>
          <w:sz w:val="24"/>
          <w:szCs w:val="24"/>
        </w:rPr>
        <w:t>Ito(</w:t>
      </w:r>
      <w:proofErr w:type="gramEnd"/>
      <w:r w:rsidRPr="00945037">
        <w:rPr>
          <w:rFonts w:asciiTheme="majorBidi" w:eastAsia="Calibri" w:hAnsiTheme="majorBidi" w:cstheme="majorBidi"/>
          <w:sz w:val="24"/>
          <w:szCs w:val="24"/>
        </w:rPr>
        <w:t>editors), APHA. Washington D.C., USA.</w:t>
      </w:r>
    </w:p>
    <w:p w:rsidR="002948A2" w:rsidRPr="00945037" w:rsidRDefault="001335B5" w:rsidP="00945037">
      <w:pPr>
        <w:widowControl w:val="0"/>
        <w:tabs>
          <w:tab w:val="left" w:pos="0"/>
        </w:tabs>
        <w:autoSpaceDE w:val="0"/>
        <w:autoSpaceDN w:val="0"/>
        <w:adjustRightInd w:val="0"/>
        <w:spacing w:before="120" w:after="120" w:line="360" w:lineRule="auto"/>
        <w:jc w:val="both"/>
        <w:outlineLvl w:val="0"/>
        <w:rPr>
          <w:rFonts w:asciiTheme="majorBidi" w:eastAsia="Times New Roman" w:hAnsiTheme="majorBidi" w:cstheme="majorBidi"/>
          <w:color w:val="111111"/>
          <w:sz w:val="24"/>
          <w:szCs w:val="24"/>
        </w:rPr>
      </w:pPr>
      <w:hyperlink r:id="rId9" w:history="1">
        <w:proofErr w:type="spellStart"/>
        <w:r w:rsidR="002948A2" w:rsidRPr="00945037">
          <w:rPr>
            <w:rFonts w:asciiTheme="majorBidi" w:eastAsia="Times New Roman" w:hAnsiTheme="majorBidi" w:cstheme="majorBidi"/>
            <w:color w:val="111111"/>
            <w:sz w:val="24"/>
            <w:szCs w:val="24"/>
          </w:rPr>
          <w:t>Aravena</w:t>
        </w:r>
        <w:proofErr w:type="gramStart"/>
        <w:r w:rsidR="002948A2" w:rsidRPr="00945037">
          <w:rPr>
            <w:rFonts w:asciiTheme="majorBidi" w:eastAsia="Times New Roman" w:hAnsiTheme="majorBidi" w:cstheme="majorBidi"/>
            <w:color w:val="111111"/>
            <w:sz w:val="24"/>
            <w:szCs w:val="24"/>
          </w:rPr>
          <w:t>,R</w:t>
        </w:r>
        <w:proofErr w:type="spellEnd"/>
        <w:proofErr w:type="gramEnd"/>
        <w:r w:rsidR="002948A2" w:rsidRPr="00945037">
          <w:rPr>
            <w:rFonts w:asciiTheme="majorBidi" w:eastAsia="Times New Roman" w:hAnsiTheme="majorBidi" w:cstheme="majorBidi"/>
            <w:color w:val="111111"/>
            <w:sz w:val="24"/>
            <w:szCs w:val="24"/>
          </w:rPr>
          <w:t>. M</w:t>
        </w:r>
      </w:hyperlink>
      <w:r w:rsidR="002948A2" w:rsidRPr="00945037">
        <w:rPr>
          <w:rFonts w:asciiTheme="majorBidi" w:eastAsia="Times New Roman" w:hAnsiTheme="majorBidi" w:cstheme="majorBidi"/>
          <w:color w:val="111111"/>
          <w:sz w:val="24"/>
          <w:szCs w:val="24"/>
        </w:rPr>
        <w:t xml:space="preserve">.,  </w:t>
      </w:r>
      <w:hyperlink r:id="rId10" w:history="1">
        <w:proofErr w:type="spellStart"/>
        <w:r w:rsidR="002948A2" w:rsidRPr="00945037">
          <w:rPr>
            <w:rFonts w:asciiTheme="majorBidi" w:eastAsia="Times New Roman" w:hAnsiTheme="majorBidi" w:cstheme="majorBidi"/>
            <w:color w:val="111111"/>
            <w:sz w:val="24"/>
            <w:szCs w:val="24"/>
          </w:rPr>
          <w:t>Inglis</w:t>
        </w:r>
        <w:proofErr w:type="spellEnd"/>
        <w:r w:rsidR="002948A2" w:rsidRPr="00945037">
          <w:rPr>
            <w:rFonts w:asciiTheme="majorBidi" w:eastAsia="Times New Roman" w:hAnsiTheme="majorBidi" w:cstheme="majorBidi"/>
            <w:color w:val="111111"/>
            <w:sz w:val="24"/>
            <w:szCs w:val="24"/>
          </w:rPr>
          <w:t>, T.J</w:t>
        </w:r>
      </w:hyperlink>
      <w:r w:rsidR="002948A2" w:rsidRPr="00945037">
        <w:rPr>
          <w:rFonts w:asciiTheme="majorBidi" w:eastAsia="Times New Roman" w:hAnsiTheme="majorBidi" w:cstheme="majorBidi"/>
          <w:color w:val="111111"/>
          <w:sz w:val="24"/>
          <w:szCs w:val="24"/>
        </w:rPr>
        <w:t xml:space="preserve">.,  </w:t>
      </w:r>
      <w:hyperlink r:id="rId11" w:history="1">
        <w:r w:rsidR="002948A2" w:rsidRPr="00945037">
          <w:rPr>
            <w:rFonts w:asciiTheme="majorBidi" w:eastAsia="Times New Roman" w:hAnsiTheme="majorBidi" w:cstheme="majorBidi"/>
            <w:color w:val="111111"/>
            <w:sz w:val="24"/>
            <w:szCs w:val="24"/>
          </w:rPr>
          <w:t>Riley, T.V</w:t>
        </w:r>
      </w:hyperlink>
      <w:r w:rsidR="002948A2" w:rsidRPr="00945037">
        <w:rPr>
          <w:rFonts w:asciiTheme="majorBidi" w:eastAsia="Times New Roman" w:hAnsiTheme="majorBidi" w:cstheme="majorBidi"/>
          <w:color w:val="111111"/>
          <w:sz w:val="24"/>
          <w:szCs w:val="24"/>
        </w:rPr>
        <w:t xml:space="preserve">. </w:t>
      </w:r>
      <w:proofErr w:type="gramStart"/>
      <w:r w:rsidR="002948A2" w:rsidRPr="00945037">
        <w:rPr>
          <w:rFonts w:asciiTheme="majorBidi" w:eastAsia="Times New Roman" w:hAnsiTheme="majorBidi" w:cstheme="majorBidi"/>
          <w:color w:val="111111"/>
          <w:sz w:val="24"/>
          <w:szCs w:val="24"/>
        </w:rPr>
        <w:t>and</w:t>
      </w:r>
      <w:proofErr w:type="gramEnd"/>
      <w:r w:rsidR="002948A2" w:rsidRPr="00945037">
        <w:rPr>
          <w:rFonts w:asciiTheme="majorBidi" w:eastAsia="Times New Roman" w:hAnsiTheme="majorBidi" w:cstheme="majorBidi"/>
          <w:color w:val="111111"/>
          <w:sz w:val="24"/>
          <w:szCs w:val="24"/>
        </w:rPr>
        <w:t xml:space="preserve"> </w:t>
      </w:r>
      <w:hyperlink r:id="rId12" w:history="1">
        <w:r w:rsidR="002948A2" w:rsidRPr="00945037">
          <w:rPr>
            <w:rFonts w:asciiTheme="majorBidi" w:eastAsia="Times New Roman" w:hAnsiTheme="majorBidi" w:cstheme="majorBidi"/>
            <w:color w:val="111111"/>
            <w:sz w:val="24"/>
            <w:szCs w:val="24"/>
          </w:rPr>
          <w:t>Chang, B.J</w:t>
        </w:r>
      </w:hyperlink>
      <w:r w:rsidR="002948A2" w:rsidRPr="00945037">
        <w:rPr>
          <w:rFonts w:asciiTheme="majorBidi" w:eastAsia="Times New Roman" w:hAnsiTheme="majorBidi" w:cstheme="majorBidi"/>
          <w:color w:val="111111"/>
          <w:sz w:val="24"/>
          <w:szCs w:val="24"/>
        </w:rPr>
        <w:t xml:space="preserve">. , </w:t>
      </w:r>
      <w:proofErr w:type="gramStart"/>
      <w:r w:rsidR="002948A2" w:rsidRPr="00945037">
        <w:rPr>
          <w:rFonts w:asciiTheme="majorBidi" w:eastAsia="Times New Roman" w:hAnsiTheme="majorBidi" w:cstheme="majorBidi"/>
          <w:color w:val="111111"/>
          <w:sz w:val="24"/>
          <w:szCs w:val="24"/>
        </w:rPr>
        <w:t>2014 .</w:t>
      </w:r>
      <w:proofErr w:type="gramEnd"/>
      <w:r w:rsidR="002948A2" w:rsidRPr="00945037">
        <w:rPr>
          <w:rFonts w:asciiTheme="majorBidi" w:eastAsia="Times New Roman" w:hAnsiTheme="majorBidi" w:cstheme="majorBidi"/>
          <w:color w:val="111111"/>
          <w:kern w:val="36"/>
          <w:sz w:val="24"/>
          <w:szCs w:val="24"/>
        </w:rPr>
        <w:t xml:space="preserve"> </w:t>
      </w:r>
      <w:hyperlink r:id="rId13" w:history="1">
        <w:proofErr w:type="gramStart"/>
        <w:r w:rsidR="002948A2" w:rsidRPr="00945037">
          <w:rPr>
            <w:rFonts w:asciiTheme="majorBidi" w:eastAsia="Times New Roman" w:hAnsiTheme="majorBidi" w:cstheme="majorBidi"/>
            <w:color w:val="111111"/>
            <w:kern w:val="36"/>
            <w:sz w:val="24"/>
            <w:szCs w:val="24"/>
          </w:rPr>
          <w:t xml:space="preserve">Distribution of 13 virulence genes among clinical and environmental </w:t>
        </w:r>
        <w:proofErr w:type="spellStart"/>
        <w:r w:rsidR="002948A2" w:rsidRPr="00945037">
          <w:rPr>
            <w:rFonts w:asciiTheme="majorBidi" w:eastAsia="Times New Roman" w:hAnsiTheme="majorBidi" w:cstheme="majorBidi"/>
            <w:color w:val="111111"/>
            <w:kern w:val="36"/>
            <w:sz w:val="24"/>
            <w:szCs w:val="24"/>
          </w:rPr>
          <w:t>Aeromonas</w:t>
        </w:r>
        <w:proofErr w:type="spellEnd"/>
        <w:r w:rsidR="002948A2" w:rsidRPr="00945037">
          <w:rPr>
            <w:rFonts w:asciiTheme="majorBidi" w:eastAsia="Times New Roman" w:hAnsiTheme="majorBidi" w:cstheme="majorBidi"/>
            <w:color w:val="111111"/>
            <w:kern w:val="36"/>
            <w:sz w:val="24"/>
            <w:szCs w:val="24"/>
          </w:rPr>
          <w:t xml:space="preserve"> spp. in Western Australia.</w:t>
        </w:r>
        <w:proofErr w:type="gramEnd"/>
      </w:hyperlink>
      <w:r w:rsidR="002948A2" w:rsidRPr="00945037">
        <w:rPr>
          <w:rFonts w:asciiTheme="majorBidi" w:eastAsia="Times New Roman" w:hAnsiTheme="majorBidi" w:cstheme="majorBidi"/>
          <w:color w:val="111111"/>
          <w:sz w:val="24"/>
          <w:szCs w:val="24"/>
        </w:rPr>
        <w:t xml:space="preserve"> </w:t>
      </w:r>
      <w:hyperlink r:id="rId14" w:tooltip="European journal of clinical microbiology &amp; infectious diseases : official publication of the European Society of Clinical Microbiology." w:history="1">
        <w:r w:rsidR="002948A2" w:rsidRPr="00945037">
          <w:rPr>
            <w:rFonts w:asciiTheme="majorBidi" w:eastAsia="Times New Roman" w:hAnsiTheme="majorBidi" w:cstheme="majorBidi"/>
            <w:color w:val="111111"/>
            <w:sz w:val="24"/>
            <w:szCs w:val="24"/>
          </w:rPr>
          <w:t xml:space="preserve">Eur. J. </w:t>
        </w:r>
        <w:proofErr w:type="spellStart"/>
        <w:r w:rsidR="002948A2" w:rsidRPr="00945037">
          <w:rPr>
            <w:rFonts w:asciiTheme="majorBidi" w:eastAsia="Times New Roman" w:hAnsiTheme="majorBidi" w:cstheme="majorBidi"/>
            <w:color w:val="111111"/>
            <w:sz w:val="24"/>
            <w:szCs w:val="24"/>
          </w:rPr>
          <w:t>Clin</w:t>
        </w:r>
        <w:proofErr w:type="spellEnd"/>
        <w:r w:rsidR="002948A2" w:rsidRPr="00945037">
          <w:rPr>
            <w:rFonts w:asciiTheme="majorBidi" w:eastAsia="Times New Roman" w:hAnsiTheme="majorBidi" w:cstheme="majorBidi"/>
            <w:color w:val="111111"/>
            <w:sz w:val="24"/>
            <w:szCs w:val="24"/>
          </w:rPr>
          <w:t xml:space="preserve">. </w:t>
        </w:r>
        <w:proofErr w:type="spellStart"/>
        <w:proofErr w:type="gramStart"/>
        <w:r w:rsidR="002948A2" w:rsidRPr="00945037">
          <w:rPr>
            <w:rFonts w:asciiTheme="majorBidi" w:eastAsia="Times New Roman" w:hAnsiTheme="majorBidi" w:cstheme="majorBidi"/>
            <w:color w:val="111111"/>
            <w:sz w:val="24"/>
            <w:szCs w:val="24"/>
          </w:rPr>
          <w:t>Microbiol</w:t>
        </w:r>
        <w:proofErr w:type="spellEnd"/>
        <w:r w:rsidR="002948A2" w:rsidRPr="00945037">
          <w:rPr>
            <w:rFonts w:asciiTheme="majorBidi" w:eastAsia="Times New Roman" w:hAnsiTheme="majorBidi" w:cstheme="majorBidi"/>
            <w:color w:val="111111"/>
            <w:sz w:val="24"/>
            <w:szCs w:val="24"/>
          </w:rPr>
          <w:t>.</w:t>
        </w:r>
        <w:proofErr w:type="gramEnd"/>
        <w:r w:rsidR="002948A2" w:rsidRPr="00945037">
          <w:rPr>
            <w:rFonts w:asciiTheme="majorBidi" w:eastAsia="Times New Roman" w:hAnsiTheme="majorBidi" w:cstheme="majorBidi"/>
            <w:color w:val="111111"/>
            <w:sz w:val="24"/>
            <w:szCs w:val="24"/>
          </w:rPr>
          <w:t xml:space="preserve"> Infect. Dis.</w:t>
        </w:r>
      </w:hyperlink>
      <w:r w:rsidR="002948A2" w:rsidRPr="00945037">
        <w:rPr>
          <w:rFonts w:asciiTheme="majorBidi" w:eastAsia="Times New Roman" w:hAnsiTheme="majorBidi" w:cstheme="majorBidi"/>
          <w:color w:val="111111"/>
          <w:sz w:val="24"/>
          <w:szCs w:val="24"/>
        </w:rPr>
        <w:t>, 33(11)</w:t>
      </w:r>
      <w:proofErr w:type="gramStart"/>
      <w:r w:rsidR="002948A2" w:rsidRPr="00945037">
        <w:rPr>
          <w:rFonts w:asciiTheme="majorBidi" w:eastAsia="Times New Roman" w:hAnsiTheme="majorBidi" w:cstheme="majorBidi"/>
          <w:color w:val="111111"/>
          <w:sz w:val="24"/>
          <w:szCs w:val="24"/>
        </w:rPr>
        <w:t>,1889</w:t>
      </w:r>
      <w:proofErr w:type="gramEnd"/>
      <w:r w:rsidR="002948A2" w:rsidRPr="00945037">
        <w:rPr>
          <w:rFonts w:asciiTheme="majorBidi" w:eastAsia="Times New Roman" w:hAnsiTheme="majorBidi" w:cstheme="majorBidi"/>
          <w:color w:val="111111"/>
          <w:sz w:val="24"/>
          <w:szCs w:val="24"/>
        </w:rPr>
        <w:t xml:space="preserve">-1895. </w:t>
      </w:r>
    </w:p>
    <w:p w:rsidR="00BF6B49" w:rsidRPr="00945037" w:rsidRDefault="00BF6B49" w:rsidP="00945037">
      <w:pPr>
        <w:pStyle w:val="NoSpacing"/>
        <w:spacing w:line="360" w:lineRule="auto"/>
        <w:rPr>
          <w:rFonts w:asciiTheme="majorBidi" w:hAnsiTheme="majorBidi" w:cstheme="majorBidi"/>
          <w:sz w:val="24"/>
          <w:szCs w:val="24"/>
        </w:rPr>
      </w:pPr>
      <w:proofErr w:type="spellStart"/>
      <w:r w:rsidRPr="00945037">
        <w:rPr>
          <w:rFonts w:asciiTheme="majorBidi" w:hAnsiTheme="majorBidi" w:cstheme="majorBidi"/>
          <w:sz w:val="24"/>
          <w:szCs w:val="24"/>
        </w:rPr>
        <w:t>Awan</w:t>
      </w:r>
      <w:proofErr w:type="spellEnd"/>
      <w:r w:rsidRPr="00945037">
        <w:rPr>
          <w:rFonts w:asciiTheme="majorBidi" w:hAnsiTheme="majorBidi" w:cstheme="majorBidi"/>
          <w:sz w:val="24"/>
          <w:szCs w:val="24"/>
        </w:rPr>
        <w:t>, M. B</w:t>
      </w:r>
      <w:proofErr w:type="gramStart"/>
      <w:r w:rsidRPr="00945037">
        <w:rPr>
          <w:rFonts w:asciiTheme="majorBidi" w:hAnsiTheme="majorBidi" w:cstheme="majorBidi"/>
          <w:sz w:val="24"/>
          <w:szCs w:val="24"/>
        </w:rPr>
        <w:t>. ;</w:t>
      </w:r>
      <w:proofErr w:type="gramEnd"/>
      <w:r w:rsidRPr="00945037">
        <w:rPr>
          <w:rFonts w:asciiTheme="majorBidi" w:hAnsiTheme="majorBidi" w:cstheme="majorBidi"/>
          <w:sz w:val="24"/>
          <w:szCs w:val="24"/>
        </w:rPr>
        <w:t xml:space="preserve"> </w:t>
      </w:r>
      <w:proofErr w:type="spellStart"/>
      <w:r w:rsidRPr="00945037">
        <w:rPr>
          <w:rFonts w:asciiTheme="majorBidi" w:hAnsiTheme="majorBidi" w:cstheme="majorBidi"/>
          <w:sz w:val="24"/>
          <w:szCs w:val="24"/>
        </w:rPr>
        <w:t>Maqbool</w:t>
      </w:r>
      <w:proofErr w:type="spellEnd"/>
      <w:r w:rsidRPr="00945037">
        <w:rPr>
          <w:rFonts w:asciiTheme="majorBidi" w:hAnsiTheme="majorBidi" w:cstheme="majorBidi"/>
          <w:sz w:val="24"/>
          <w:szCs w:val="24"/>
        </w:rPr>
        <w:t xml:space="preserve">, A. ; Abdul Bari and </w:t>
      </w:r>
      <w:proofErr w:type="spellStart"/>
      <w:r w:rsidRPr="00945037">
        <w:rPr>
          <w:rFonts w:asciiTheme="majorBidi" w:hAnsiTheme="majorBidi" w:cstheme="majorBidi"/>
          <w:sz w:val="24"/>
          <w:szCs w:val="24"/>
        </w:rPr>
        <w:t>Krovacek</w:t>
      </w:r>
      <w:proofErr w:type="spellEnd"/>
      <w:r w:rsidRPr="00945037">
        <w:rPr>
          <w:rFonts w:asciiTheme="majorBidi" w:hAnsiTheme="majorBidi" w:cstheme="majorBidi"/>
          <w:sz w:val="24"/>
          <w:szCs w:val="24"/>
        </w:rPr>
        <w:t xml:space="preserve">, K. ( 2009) :  Antibiotic susceptibility profile of </w:t>
      </w:r>
      <w:proofErr w:type="spellStart"/>
      <w:r w:rsidRPr="00945037">
        <w:rPr>
          <w:rFonts w:asciiTheme="majorBidi" w:hAnsiTheme="majorBidi" w:cstheme="majorBidi"/>
          <w:sz w:val="24"/>
          <w:szCs w:val="24"/>
        </w:rPr>
        <w:t>Aeromonas</w:t>
      </w:r>
      <w:proofErr w:type="spellEnd"/>
      <w:r w:rsidRPr="00945037">
        <w:rPr>
          <w:rFonts w:asciiTheme="majorBidi" w:hAnsiTheme="majorBidi" w:cstheme="majorBidi"/>
          <w:sz w:val="24"/>
          <w:szCs w:val="24"/>
        </w:rPr>
        <w:t xml:space="preserve"> spp. isolates from food in Abu Dhabi,  United Arab Emirates. New </w:t>
      </w:r>
      <w:proofErr w:type="spellStart"/>
      <w:r w:rsidRPr="00945037">
        <w:rPr>
          <w:rFonts w:asciiTheme="majorBidi" w:hAnsiTheme="majorBidi" w:cstheme="majorBidi"/>
          <w:sz w:val="24"/>
          <w:szCs w:val="24"/>
        </w:rPr>
        <w:t>Microbiologica</w:t>
      </w:r>
      <w:proofErr w:type="spellEnd"/>
      <w:r w:rsidRPr="00945037">
        <w:rPr>
          <w:rFonts w:asciiTheme="majorBidi" w:hAnsiTheme="majorBidi" w:cstheme="majorBidi"/>
          <w:sz w:val="24"/>
          <w:szCs w:val="24"/>
        </w:rPr>
        <w:t>, 32, 17-23.</w:t>
      </w:r>
    </w:p>
    <w:p w:rsidR="00BF6B49" w:rsidRPr="00945037" w:rsidRDefault="00BF6B49" w:rsidP="00945037">
      <w:pPr>
        <w:widowControl w:val="0"/>
        <w:tabs>
          <w:tab w:val="left" w:pos="0"/>
        </w:tabs>
        <w:autoSpaceDE w:val="0"/>
        <w:autoSpaceDN w:val="0"/>
        <w:adjustRightInd w:val="0"/>
        <w:spacing w:before="120" w:after="120" w:line="360" w:lineRule="auto"/>
        <w:jc w:val="both"/>
        <w:outlineLvl w:val="0"/>
        <w:rPr>
          <w:rFonts w:asciiTheme="majorBidi" w:eastAsia="Times New Roman" w:hAnsiTheme="majorBidi" w:cstheme="majorBidi"/>
          <w:color w:val="111111"/>
          <w:sz w:val="24"/>
          <w:szCs w:val="24"/>
        </w:rPr>
      </w:pPr>
    </w:p>
    <w:p w:rsidR="002948A2" w:rsidRPr="00945037" w:rsidRDefault="002948A2" w:rsidP="00945037">
      <w:pPr>
        <w:spacing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Bokarewa</w:t>
      </w:r>
      <w:proofErr w:type="spellEnd"/>
      <w:r w:rsidRPr="00945037">
        <w:rPr>
          <w:rFonts w:asciiTheme="majorBidi" w:hAnsiTheme="majorBidi" w:cstheme="majorBidi"/>
          <w:sz w:val="24"/>
          <w:szCs w:val="24"/>
        </w:rPr>
        <w:t>, M.I</w:t>
      </w:r>
      <w:proofErr w:type="gramStart"/>
      <w:r w:rsidRPr="00945037">
        <w:rPr>
          <w:rFonts w:asciiTheme="majorBidi" w:hAnsiTheme="majorBidi" w:cstheme="majorBidi"/>
          <w:sz w:val="24"/>
          <w:szCs w:val="24"/>
        </w:rPr>
        <w:t>. ,</w:t>
      </w:r>
      <w:proofErr w:type="gramEnd"/>
      <w:r w:rsidRPr="00945037">
        <w:rPr>
          <w:rFonts w:asciiTheme="majorBidi" w:hAnsiTheme="majorBidi" w:cstheme="majorBidi"/>
          <w:sz w:val="24"/>
          <w:szCs w:val="24"/>
        </w:rPr>
        <w:t xml:space="preserve">  Jin, T. and </w:t>
      </w:r>
      <w:proofErr w:type="spellStart"/>
      <w:r w:rsidRPr="00945037">
        <w:rPr>
          <w:rFonts w:asciiTheme="majorBidi" w:hAnsiTheme="majorBidi" w:cstheme="majorBidi"/>
          <w:sz w:val="24"/>
          <w:szCs w:val="24"/>
        </w:rPr>
        <w:t>Tarkowski</w:t>
      </w:r>
      <w:proofErr w:type="spellEnd"/>
      <w:r w:rsidRPr="00945037">
        <w:rPr>
          <w:rFonts w:asciiTheme="majorBidi" w:hAnsiTheme="majorBidi" w:cstheme="majorBidi"/>
          <w:sz w:val="24"/>
          <w:szCs w:val="24"/>
        </w:rPr>
        <w:t xml:space="preserve">, A. , 2006 . </w:t>
      </w:r>
      <w:proofErr w:type="gramStart"/>
      <w:r w:rsidRPr="00945037">
        <w:rPr>
          <w:rFonts w:asciiTheme="majorBidi" w:hAnsiTheme="majorBidi" w:cstheme="majorBidi"/>
          <w:i/>
          <w:iCs/>
          <w:sz w:val="24"/>
          <w:szCs w:val="24"/>
        </w:rPr>
        <w:t xml:space="preserve">Staphylococcus </w:t>
      </w:r>
      <w:proofErr w:type="spellStart"/>
      <w:r w:rsidRPr="00945037">
        <w:rPr>
          <w:rFonts w:asciiTheme="majorBidi" w:hAnsiTheme="majorBidi" w:cstheme="majorBidi"/>
          <w:i/>
          <w:iCs/>
          <w:sz w:val="24"/>
          <w:szCs w:val="24"/>
        </w:rPr>
        <w:t>aureus</w:t>
      </w:r>
      <w:proofErr w:type="spellEnd"/>
      <w:r w:rsidRPr="00945037">
        <w:rPr>
          <w:rFonts w:asciiTheme="majorBidi" w:hAnsiTheme="majorBidi" w:cstheme="majorBidi"/>
          <w:sz w:val="24"/>
          <w:szCs w:val="24"/>
        </w:rPr>
        <w:t>.</w:t>
      </w:r>
      <w:proofErr w:type="gramEnd"/>
      <w:r w:rsidRPr="00945037">
        <w:rPr>
          <w:rFonts w:asciiTheme="majorBidi" w:hAnsiTheme="majorBidi" w:cstheme="majorBidi"/>
          <w:sz w:val="24"/>
          <w:szCs w:val="24"/>
        </w:rPr>
        <w:t xml:space="preserve"> </w:t>
      </w:r>
      <w:proofErr w:type="spellStart"/>
      <w:proofErr w:type="gramStart"/>
      <w:r w:rsidRPr="00945037">
        <w:rPr>
          <w:rFonts w:asciiTheme="majorBidi" w:hAnsiTheme="majorBidi" w:cstheme="majorBidi"/>
          <w:sz w:val="24"/>
          <w:szCs w:val="24"/>
        </w:rPr>
        <w:t>Staphylokinase</w:t>
      </w:r>
      <w:proofErr w:type="spellEnd"/>
      <w:r w:rsidRPr="00945037">
        <w:rPr>
          <w:rFonts w:asciiTheme="majorBidi" w:hAnsiTheme="majorBidi" w:cstheme="majorBidi"/>
          <w:sz w:val="24"/>
          <w:szCs w:val="24"/>
        </w:rPr>
        <w:t>.</w:t>
      </w:r>
      <w:proofErr w:type="gramEnd"/>
      <w:r w:rsidRPr="00945037">
        <w:rPr>
          <w:rFonts w:asciiTheme="majorBidi" w:hAnsiTheme="majorBidi" w:cstheme="majorBidi"/>
          <w:sz w:val="24"/>
          <w:szCs w:val="24"/>
        </w:rPr>
        <w:t xml:space="preserve"> The International Journal of Biochemistry and Cell </w:t>
      </w:r>
      <w:proofErr w:type="gramStart"/>
      <w:r w:rsidRPr="00945037">
        <w:rPr>
          <w:rFonts w:asciiTheme="majorBidi" w:hAnsiTheme="majorBidi" w:cstheme="majorBidi"/>
          <w:sz w:val="24"/>
          <w:szCs w:val="24"/>
        </w:rPr>
        <w:t>Biology  38</w:t>
      </w:r>
      <w:proofErr w:type="gramEnd"/>
      <w:r w:rsidRPr="00945037">
        <w:rPr>
          <w:rFonts w:asciiTheme="majorBidi" w:hAnsiTheme="majorBidi" w:cstheme="majorBidi"/>
          <w:sz w:val="24"/>
          <w:szCs w:val="24"/>
        </w:rPr>
        <w:t xml:space="preserve">(4), 504-509. </w:t>
      </w:r>
    </w:p>
    <w:p w:rsidR="002948A2" w:rsidRPr="00945037" w:rsidRDefault="002948A2" w:rsidP="00945037">
      <w:pPr>
        <w:pStyle w:val="NoSpacing"/>
        <w:spacing w:before="120" w:line="360" w:lineRule="auto"/>
        <w:jc w:val="both"/>
        <w:rPr>
          <w:rFonts w:asciiTheme="majorBidi" w:hAnsiTheme="majorBidi" w:cstheme="majorBidi"/>
          <w:sz w:val="24"/>
          <w:szCs w:val="24"/>
        </w:rPr>
      </w:pPr>
      <w:proofErr w:type="spellStart"/>
      <w:proofErr w:type="gramStart"/>
      <w:r w:rsidRPr="00945037">
        <w:rPr>
          <w:rFonts w:asciiTheme="majorBidi" w:hAnsiTheme="majorBidi" w:cstheme="majorBidi"/>
          <w:sz w:val="24"/>
          <w:szCs w:val="24"/>
        </w:rPr>
        <w:t>Dallal</w:t>
      </w:r>
      <w:proofErr w:type="spellEnd"/>
      <w:r w:rsidRPr="00945037">
        <w:rPr>
          <w:rFonts w:asciiTheme="majorBidi" w:hAnsiTheme="majorBidi" w:cstheme="majorBidi"/>
          <w:sz w:val="24"/>
          <w:szCs w:val="24"/>
        </w:rPr>
        <w:t xml:space="preserve"> ,M</w:t>
      </w:r>
      <w:proofErr w:type="gramEnd"/>
      <w:r w:rsidRPr="00945037">
        <w:rPr>
          <w:rFonts w:asciiTheme="majorBidi" w:hAnsiTheme="majorBidi" w:cstheme="majorBidi"/>
          <w:sz w:val="24"/>
          <w:szCs w:val="24"/>
        </w:rPr>
        <w:t xml:space="preserve">. M. S. , </w:t>
      </w:r>
      <w:proofErr w:type="spellStart"/>
      <w:r w:rsidRPr="00945037">
        <w:rPr>
          <w:rFonts w:asciiTheme="majorBidi" w:hAnsiTheme="majorBidi" w:cstheme="majorBidi"/>
          <w:sz w:val="24"/>
          <w:szCs w:val="24"/>
        </w:rPr>
        <w:t>Yazdi</w:t>
      </w:r>
      <w:proofErr w:type="spellEnd"/>
      <w:r w:rsidRPr="00945037">
        <w:rPr>
          <w:rFonts w:asciiTheme="majorBidi" w:hAnsiTheme="majorBidi" w:cstheme="majorBidi"/>
          <w:sz w:val="24"/>
          <w:szCs w:val="24"/>
        </w:rPr>
        <w:t xml:space="preserve"> ,M. K. S. and </w:t>
      </w:r>
      <w:proofErr w:type="spellStart"/>
      <w:r w:rsidRPr="00945037">
        <w:rPr>
          <w:rFonts w:asciiTheme="majorBidi" w:hAnsiTheme="majorBidi" w:cstheme="majorBidi"/>
          <w:sz w:val="24"/>
          <w:szCs w:val="24"/>
        </w:rPr>
        <w:t>Avadisians</w:t>
      </w:r>
      <w:proofErr w:type="spellEnd"/>
      <w:r w:rsidRPr="00945037">
        <w:rPr>
          <w:rFonts w:asciiTheme="majorBidi" w:hAnsiTheme="majorBidi" w:cstheme="majorBidi"/>
          <w:sz w:val="24"/>
          <w:szCs w:val="24"/>
        </w:rPr>
        <w:t xml:space="preserve"> ,S. ,2012. Study of prevalence and antibiotic resistance in </w:t>
      </w:r>
      <w:proofErr w:type="spellStart"/>
      <w:r w:rsidRPr="00945037">
        <w:rPr>
          <w:rFonts w:asciiTheme="majorBidi" w:hAnsiTheme="majorBidi" w:cstheme="majorBidi"/>
          <w:sz w:val="24"/>
          <w:szCs w:val="24"/>
        </w:rPr>
        <w:t>Aeromonas</w:t>
      </w:r>
      <w:proofErr w:type="spellEnd"/>
      <w:r w:rsidRPr="00945037">
        <w:rPr>
          <w:rFonts w:asciiTheme="majorBidi" w:hAnsiTheme="majorBidi" w:cstheme="majorBidi"/>
          <w:sz w:val="24"/>
          <w:szCs w:val="24"/>
        </w:rPr>
        <w:t xml:space="preserve"> species isolated from minced meat and chicken samples in Iran. African J. of Microbiology Research Vol. 6(2), 460-464.</w:t>
      </w:r>
    </w:p>
    <w:p w:rsidR="002948A2" w:rsidRPr="00945037" w:rsidRDefault="002948A2" w:rsidP="00945037">
      <w:pPr>
        <w:tabs>
          <w:tab w:val="right" w:pos="142"/>
        </w:tabs>
        <w:spacing w:before="120" w:after="120" w:line="360" w:lineRule="auto"/>
        <w:ind w:right="-51"/>
        <w:jc w:val="both"/>
        <w:rPr>
          <w:rFonts w:asciiTheme="majorBidi" w:eastAsia="Times New Roman" w:hAnsiTheme="majorBidi" w:cstheme="majorBidi"/>
          <w:sz w:val="24"/>
          <w:szCs w:val="24"/>
        </w:rPr>
      </w:pPr>
      <w:proofErr w:type="spellStart"/>
      <w:r w:rsidRPr="00945037">
        <w:rPr>
          <w:rFonts w:asciiTheme="majorBidi" w:eastAsia="Times New Roman" w:hAnsiTheme="majorBidi" w:cstheme="majorBidi"/>
          <w:sz w:val="24"/>
          <w:szCs w:val="24"/>
        </w:rPr>
        <w:lastRenderedPageBreak/>
        <w:t>Dutta</w:t>
      </w:r>
      <w:proofErr w:type="spellEnd"/>
      <w:r w:rsidRPr="00945037">
        <w:rPr>
          <w:rFonts w:asciiTheme="majorBidi" w:eastAsia="Times New Roman" w:hAnsiTheme="majorBidi" w:cstheme="majorBidi"/>
          <w:sz w:val="24"/>
          <w:szCs w:val="24"/>
        </w:rPr>
        <w:t xml:space="preserve">, T. K. , </w:t>
      </w:r>
      <w:proofErr w:type="spellStart"/>
      <w:r w:rsidRPr="00945037">
        <w:rPr>
          <w:rFonts w:asciiTheme="majorBidi" w:eastAsia="Times New Roman" w:hAnsiTheme="majorBidi" w:cstheme="majorBidi"/>
          <w:sz w:val="24"/>
          <w:szCs w:val="24"/>
        </w:rPr>
        <w:t>Roychoudhury</w:t>
      </w:r>
      <w:proofErr w:type="spellEnd"/>
      <w:r w:rsidRPr="00945037">
        <w:rPr>
          <w:rFonts w:asciiTheme="majorBidi" w:eastAsia="Times New Roman" w:hAnsiTheme="majorBidi" w:cstheme="majorBidi"/>
          <w:sz w:val="24"/>
          <w:szCs w:val="24"/>
        </w:rPr>
        <w:t xml:space="preserve">, R., </w:t>
      </w:r>
      <w:proofErr w:type="spellStart"/>
      <w:r w:rsidRPr="00945037">
        <w:rPr>
          <w:rFonts w:asciiTheme="majorBidi" w:eastAsia="Times New Roman" w:hAnsiTheme="majorBidi" w:cstheme="majorBidi"/>
          <w:sz w:val="24"/>
          <w:szCs w:val="24"/>
        </w:rPr>
        <w:t>Bandyopadhyay</w:t>
      </w:r>
      <w:proofErr w:type="spellEnd"/>
      <w:r w:rsidRPr="00945037">
        <w:rPr>
          <w:rFonts w:asciiTheme="majorBidi" w:eastAsia="Times New Roman" w:hAnsiTheme="majorBidi" w:cstheme="majorBidi"/>
          <w:sz w:val="24"/>
          <w:szCs w:val="24"/>
        </w:rPr>
        <w:t xml:space="preserve">, S., </w:t>
      </w:r>
      <w:proofErr w:type="spellStart"/>
      <w:r w:rsidRPr="00945037">
        <w:rPr>
          <w:rFonts w:asciiTheme="majorBidi" w:eastAsia="Times New Roman" w:hAnsiTheme="majorBidi" w:cstheme="majorBidi"/>
          <w:sz w:val="24"/>
          <w:szCs w:val="24"/>
        </w:rPr>
        <w:t>Wani</w:t>
      </w:r>
      <w:proofErr w:type="spellEnd"/>
      <w:r w:rsidRPr="00945037">
        <w:rPr>
          <w:rFonts w:asciiTheme="majorBidi" w:eastAsia="Times New Roman" w:hAnsiTheme="majorBidi" w:cstheme="majorBidi"/>
          <w:sz w:val="24"/>
          <w:szCs w:val="24"/>
        </w:rPr>
        <w:t xml:space="preserve">, S. A. and </w:t>
      </w:r>
      <w:proofErr w:type="spellStart"/>
      <w:r w:rsidRPr="00945037">
        <w:rPr>
          <w:rFonts w:asciiTheme="majorBidi" w:eastAsia="Times New Roman" w:hAnsiTheme="majorBidi" w:cstheme="majorBidi"/>
          <w:sz w:val="24"/>
          <w:szCs w:val="24"/>
        </w:rPr>
        <w:t>Hussian</w:t>
      </w:r>
      <w:proofErr w:type="spellEnd"/>
      <w:r w:rsidRPr="00945037">
        <w:rPr>
          <w:rFonts w:asciiTheme="majorBidi" w:eastAsia="Times New Roman" w:hAnsiTheme="majorBidi" w:cstheme="majorBidi"/>
          <w:sz w:val="24"/>
          <w:szCs w:val="24"/>
        </w:rPr>
        <w:t xml:space="preserve">, I., 2011 Detection and characterization of </w:t>
      </w:r>
      <w:proofErr w:type="spellStart"/>
      <w:r w:rsidRPr="00945037">
        <w:rPr>
          <w:rFonts w:asciiTheme="majorBidi" w:eastAsia="Times New Roman" w:hAnsiTheme="majorBidi" w:cstheme="majorBidi"/>
          <w:sz w:val="24"/>
          <w:szCs w:val="24"/>
        </w:rPr>
        <w:t>shiga</w:t>
      </w:r>
      <w:proofErr w:type="spellEnd"/>
      <w:r w:rsidRPr="00945037">
        <w:rPr>
          <w:rFonts w:asciiTheme="majorBidi" w:eastAsia="Times New Roman" w:hAnsiTheme="majorBidi" w:cstheme="majorBidi"/>
          <w:sz w:val="24"/>
          <w:szCs w:val="24"/>
        </w:rPr>
        <w:t xml:space="preserve"> toxin producing </w:t>
      </w:r>
      <w:r w:rsidRPr="00945037">
        <w:rPr>
          <w:rFonts w:asciiTheme="majorBidi" w:eastAsia="Times New Roman" w:hAnsiTheme="majorBidi" w:cstheme="majorBidi"/>
          <w:i/>
          <w:iCs/>
          <w:sz w:val="24"/>
          <w:szCs w:val="24"/>
        </w:rPr>
        <w:t>Escherichia coli</w:t>
      </w:r>
      <w:r w:rsidRPr="00945037">
        <w:rPr>
          <w:rFonts w:asciiTheme="majorBidi" w:eastAsia="Times New Roman" w:hAnsiTheme="majorBidi" w:cstheme="majorBidi"/>
          <w:sz w:val="24"/>
          <w:szCs w:val="24"/>
        </w:rPr>
        <w:t xml:space="preserve"> (STEC), </w:t>
      </w:r>
      <w:proofErr w:type="spellStart"/>
      <w:r w:rsidRPr="00945037">
        <w:rPr>
          <w:rFonts w:asciiTheme="majorBidi" w:eastAsia="Times New Roman" w:hAnsiTheme="majorBidi" w:cstheme="majorBidi"/>
          <w:sz w:val="24"/>
          <w:szCs w:val="24"/>
        </w:rPr>
        <w:t>enteropathogenic</w:t>
      </w:r>
      <w:proofErr w:type="spellEnd"/>
      <w:r w:rsidRPr="00945037">
        <w:rPr>
          <w:rFonts w:asciiTheme="majorBidi" w:eastAsia="Times New Roman" w:hAnsiTheme="majorBidi" w:cstheme="majorBidi"/>
          <w:i/>
          <w:iCs/>
          <w:sz w:val="24"/>
          <w:szCs w:val="24"/>
        </w:rPr>
        <w:t xml:space="preserve"> Escherichia coli</w:t>
      </w:r>
      <w:r w:rsidRPr="00945037">
        <w:rPr>
          <w:rFonts w:asciiTheme="majorBidi" w:eastAsia="Times New Roman" w:hAnsiTheme="majorBidi" w:cstheme="majorBidi"/>
          <w:sz w:val="24"/>
          <w:szCs w:val="24"/>
        </w:rPr>
        <w:t xml:space="preserve">(EPEC) in poultry birds with </w:t>
      </w:r>
      <w:proofErr w:type="spellStart"/>
      <w:r w:rsidRPr="00945037">
        <w:rPr>
          <w:rFonts w:asciiTheme="majorBidi" w:eastAsia="Times New Roman" w:hAnsiTheme="majorBidi" w:cstheme="majorBidi"/>
          <w:sz w:val="24"/>
          <w:szCs w:val="24"/>
        </w:rPr>
        <w:t>diarrhoea</w:t>
      </w:r>
      <w:proofErr w:type="spellEnd"/>
      <w:r w:rsidRPr="00945037">
        <w:rPr>
          <w:rFonts w:asciiTheme="majorBidi" w:eastAsia="Times New Roman" w:hAnsiTheme="majorBidi" w:cstheme="majorBidi"/>
          <w:sz w:val="24"/>
          <w:szCs w:val="24"/>
        </w:rPr>
        <w:t>. Indi .J. Res., 133(5)</w:t>
      </w:r>
      <w:proofErr w:type="gramStart"/>
      <w:r w:rsidRPr="00945037">
        <w:rPr>
          <w:rFonts w:asciiTheme="majorBidi" w:eastAsia="Times New Roman" w:hAnsiTheme="majorBidi" w:cstheme="majorBidi"/>
          <w:sz w:val="24"/>
          <w:szCs w:val="24"/>
        </w:rPr>
        <w:t>,541</w:t>
      </w:r>
      <w:proofErr w:type="gramEnd"/>
      <w:r w:rsidRPr="00945037">
        <w:rPr>
          <w:rFonts w:asciiTheme="majorBidi" w:eastAsia="Times New Roman" w:hAnsiTheme="majorBidi" w:cstheme="majorBidi"/>
          <w:sz w:val="24"/>
          <w:szCs w:val="24"/>
        </w:rPr>
        <w:t>-545.</w:t>
      </w:r>
    </w:p>
    <w:p w:rsidR="002948A2" w:rsidRPr="00945037" w:rsidRDefault="002948A2" w:rsidP="00945037">
      <w:pPr>
        <w:autoSpaceDE w:val="0"/>
        <w:autoSpaceDN w:val="0"/>
        <w:adjustRightInd w:val="0"/>
        <w:spacing w:before="120" w:after="0" w:line="360" w:lineRule="auto"/>
        <w:jc w:val="both"/>
        <w:rPr>
          <w:rFonts w:asciiTheme="majorBidi" w:eastAsia="Times New Roman" w:hAnsiTheme="majorBidi" w:cstheme="majorBidi"/>
          <w:sz w:val="24"/>
          <w:szCs w:val="24"/>
        </w:rPr>
      </w:pPr>
      <w:proofErr w:type="spellStart"/>
      <w:r w:rsidRPr="00945037">
        <w:rPr>
          <w:rFonts w:asciiTheme="majorBidi" w:eastAsia="Times New Roman" w:hAnsiTheme="majorBidi" w:cstheme="majorBidi"/>
          <w:sz w:val="24"/>
          <w:szCs w:val="24"/>
        </w:rPr>
        <w:t>Edward</w:t>
      </w:r>
      <w:proofErr w:type="gramStart"/>
      <w:r w:rsidRPr="00945037">
        <w:rPr>
          <w:rFonts w:asciiTheme="majorBidi" w:eastAsia="Times New Roman" w:hAnsiTheme="majorBidi" w:cstheme="majorBidi"/>
          <w:sz w:val="24"/>
          <w:szCs w:val="24"/>
        </w:rPr>
        <w:t>,P.R.and</w:t>
      </w:r>
      <w:proofErr w:type="spellEnd"/>
      <w:proofErr w:type="gramEnd"/>
      <w:r w:rsidRPr="00945037">
        <w:rPr>
          <w:rFonts w:asciiTheme="majorBidi" w:eastAsia="Times New Roman" w:hAnsiTheme="majorBidi" w:cstheme="majorBidi"/>
          <w:sz w:val="24"/>
          <w:szCs w:val="24"/>
        </w:rPr>
        <w:t xml:space="preserve"> Ewing, W. H. ,1972.Edwards and Ewing's identification of </w:t>
      </w:r>
      <w:proofErr w:type="spellStart"/>
      <w:r w:rsidRPr="00945037">
        <w:rPr>
          <w:rFonts w:asciiTheme="majorBidi" w:eastAsia="Times New Roman" w:hAnsiTheme="majorBidi" w:cstheme="majorBidi"/>
          <w:sz w:val="24"/>
          <w:szCs w:val="24"/>
        </w:rPr>
        <w:t>Enterobacteriacae</w:t>
      </w:r>
      <w:proofErr w:type="spellEnd"/>
      <w:r w:rsidRPr="00945037">
        <w:rPr>
          <w:rFonts w:asciiTheme="majorBidi" w:eastAsia="Times New Roman" w:hAnsiTheme="majorBidi" w:cstheme="majorBidi"/>
          <w:sz w:val="24"/>
          <w:szCs w:val="24"/>
        </w:rPr>
        <w:t>. 3rd Ed. Burgess, Minneapolis.</w:t>
      </w:r>
    </w:p>
    <w:p w:rsidR="00C05907" w:rsidRPr="00945037" w:rsidRDefault="002948A2" w:rsidP="00945037">
      <w:pPr>
        <w:tabs>
          <w:tab w:val="left" w:pos="3311"/>
          <w:tab w:val="right" w:pos="8306"/>
        </w:tabs>
        <w:spacing w:before="120" w:line="360" w:lineRule="auto"/>
        <w:jc w:val="both"/>
        <w:rPr>
          <w:rFonts w:asciiTheme="majorBidi" w:eastAsia="Calibri" w:hAnsiTheme="majorBidi" w:cstheme="majorBidi"/>
          <w:sz w:val="24"/>
          <w:szCs w:val="24"/>
          <w:lang w:bidi="ar-EG"/>
        </w:rPr>
      </w:pPr>
      <w:proofErr w:type="spellStart"/>
      <w:r w:rsidRPr="00945037">
        <w:rPr>
          <w:rFonts w:asciiTheme="majorBidi" w:eastAsia="Calibri" w:hAnsiTheme="majorBidi" w:cstheme="majorBidi"/>
          <w:sz w:val="24"/>
          <w:szCs w:val="24"/>
          <w:lang w:bidi="ar-EG"/>
        </w:rPr>
        <w:t>Efuntoye</w:t>
      </w:r>
      <w:proofErr w:type="gramStart"/>
      <w:r w:rsidRPr="00945037">
        <w:rPr>
          <w:rFonts w:asciiTheme="majorBidi" w:eastAsia="Calibri" w:hAnsiTheme="majorBidi" w:cstheme="majorBidi"/>
          <w:sz w:val="24"/>
          <w:szCs w:val="24"/>
          <w:lang w:bidi="ar-EG"/>
        </w:rPr>
        <w:t>,M.O</w:t>
      </w:r>
      <w:proofErr w:type="spellEnd"/>
      <w:proofErr w:type="gramEnd"/>
      <w:r w:rsidRPr="00945037">
        <w:rPr>
          <w:rFonts w:asciiTheme="majorBidi" w:eastAsia="Calibri" w:hAnsiTheme="majorBidi" w:cstheme="majorBidi"/>
          <w:sz w:val="24"/>
          <w:szCs w:val="24"/>
          <w:lang w:bidi="ar-EG"/>
        </w:rPr>
        <w:t xml:space="preserve">, </w:t>
      </w:r>
      <w:proofErr w:type="spellStart"/>
      <w:r w:rsidRPr="00945037">
        <w:rPr>
          <w:rFonts w:asciiTheme="majorBidi" w:eastAsia="Calibri" w:hAnsiTheme="majorBidi" w:cstheme="majorBidi"/>
          <w:sz w:val="24"/>
          <w:szCs w:val="24"/>
          <w:lang w:bidi="ar-EG"/>
        </w:rPr>
        <w:t>Olurin,K.B</w:t>
      </w:r>
      <w:proofErr w:type="spellEnd"/>
      <w:r w:rsidRPr="00945037">
        <w:rPr>
          <w:rFonts w:asciiTheme="majorBidi" w:eastAsia="Calibri" w:hAnsiTheme="majorBidi" w:cstheme="majorBidi"/>
          <w:sz w:val="24"/>
          <w:szCs w:val="24"/>
          <w:lang w:bidi="ar-EG"/>
        </w:rPr>
        <w:t xml:space="preserve"> and  </w:t>
      </w:r>
      <w:proofErr w:type="spellStart"/>
      <w:r w:rsidRPr="00945037">
        <w:rPr>
          <w:rFonts w:asciiTheme="majorBidi" w:eastAsia="Calibri" w:hAnsiTheme="majorBidi" w:cstheme="majorBidi"/>
          <w:sz w:val="24"/>
          <w:szCs w:val="24"/>
          <w:lang w:bidi="ar-EG"/>
        </w:rPr>
        <w:t>Jegede,G.C</w:t>
      </w:r>
      <w:proofErr w:type="spellEnd"/>
      <w:r w:rsidRPr="00945037">
        <w:rPr>
          <w:rFonts w:asciiTheme="majorBidi" w:eastAsia="Calibri" w:hAnsiTheme="majorBidi" w:cstheme="majorBidi"/>
          <w:sz w:val="24"/>
          <w:szCs w:val="24"/>
          <w:lang w:bidi="ar-EG"/>
        </w:rPr>
        <w:t xml:space="preserve"> ., 2012 .  </w:t>
      </w:r>
      <w:proofErr w:type="gramStart"/>
      <w:r w:rsidRPr="00945037">
        <w:rPr>
          <w:rFonts w:asciiTheme="majorBidi" w:eastAsia="Calibri" w:hAnsiTheme="majorBidi" w:cstheme="majorBidi"/>
          <w:sz w:val="24"/>
          <w:szCs w:val="24"/>
          <w:lang w:bidi="ar-EG"/>
        </w:rPr>
        <w:t xml:space="preserve">Bacterial Flora from Healthy </w:t>
      </w:r>
      <w:proofErr w:type="spellStart"/>
      <w:r w:rsidRPr="00945037">
        <w:rPr>
          <w:rFonts w:asciiTheme="majorBidi" w:eastAsia="Calibri" w:hAnsiTheme="majorBidi" w:cstheme="majorBidi"/>
          <w:sz w:val="24"/>
          <w:szCs w:val="24"/>
          <w:lang w:bidi="ar-EG"/>
        </w:rPr>
        <w:t>Clarias</w:t>
      </w:r>
      <w:proofErr w:type="spellEnd"/>
      <w:r w:rsidRPr="00945037">
        <w:rPr>
          <w:rFonts w:asciiTheme="majorBidi" w:eastAsia="Calibri" w:hAnsiTheme="majorBidi" w:cstheme="majorBidi"/>
          <w:sz w:val="24"/>
          <w:szCs w:val="24"/>
          <w:lang w:bidi="ar-EG"/>
        </w:rPr>
        <w:t xml:space="preserve"> </w:t>
      </w:r>
      <w:proofErr w:type="spellStart"/>
      <w:r w:rsidRPr="00945037">
        <w:rPr>
          <w:rFonts w:asciiTheme="majorBidi" w:eastAsia="Calibri" w:hAnsiTheme="majorBidi" w:cstheme="majorBidi"/>
          <w:sz w:val="24"/>
          <w:szCs w:val="24"/>
          <w:lang w:bidi="ar-EG"/>
        </w:rPr>
        <w:t>Gariepinus</w:t>
      </w:r>
      <w:proofErr w:type="spellEnd"/>
      <w:r w:rsidRPr="00945037">
        <w:rPr>
          <w:rFonts w:asciiTheme="majorBidi" w:eastAsia="Calibri" w:hAnsiTheme="majorBidi" w:cstheme="majorBidi"/>
          <w:sz w:val="24"/>
          <w:szCs w:val="24"/>
          <w:lang w:bidi="ar-EG"/>
        </w:rPr>
        <w:t xml:space="preserve"> and their Antimicrobial Resistance Pattern.</w:t>
      </w:r>
      <w:proofErr w:type="gramEnd"/>
      <w:r w:rsidRPr="00945037">
        <w:rPr>
          <w:rFonts w:asciiTheme="majorBidi" w:eastAsia="Calibri" w:hAnsiTheme="majorBidi" w:cstheme="majorBidi"/>
          <w:sz w:val="24"/>
          <w:szCs w:val="24"/>
          <w:lang w:bidi="ar-EG"/>
        </w:rPr>
        <w:t xml:space="preserve"> Advance Journal of Food Science and Technology 4(3), 121-125.</w:t>
      </w:r>
    </w:p>
    <w:p w:rsidR="002A03A6" w:rsidRPr="00945037" w:rsidRDefault="002A03A6" w:rsidP="00945037">
      <w:pPr>
        <w:spacing w:before="120"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Elnawawi</w:t>
      </w:r>
      <w:proofErr w:type="spellEnd"/>
      <w:r w:rsidRPr="00945037">
        <w:rPr>
          <w:rFonts w:asciiTheme="majorBidi" w:hAnsiTheme="majorBidi" w:cstheme="majorBidi"/>
          <w:sz w:val="24"/>
          <w:szCs w:val="24"/>
        </w:rPr>
        <w:t>, F. A</w:t>
      </w:r>
      <w:proofErr w:type="gramStart"/>
      <w:r w:rsidRPr="00945037">
        <w:rPr>
          <w:rFonts w:asciiTheme="majorBidi" w:hAnsiTheme="majorBidi" w:cstheme="majorBidi"/>
          <w:sz w:val="24"/>
          <w:szCs w:val="24"/>
        </w:rPr>
        <w:t>. ,</w:t>
      </w:r>
      <w:proofErr w:type="gramEnd"/>
      <w:r w:rsidRPr="00945037">
        <w:rPr>
          <w:rFonts w:asciiTheme="majorBidi" w:hAnsiTheme="majorBidi" w:cstheme="majorBidi"/>
          <w:sz w:val="24"/>
          <w:szCs w:val="24"/>
        </w:rPr>
        <w:t xml:space="preserve"> Attala , O. A. and  </w:t>
      </w:r>
      <w:proofErr w:type="spellStart"/>
      <w:r w:rsidRPr="00945037">
        <w:rPr>
          <w:rFonts w:asciiTheme="majorBidi" w:hAnsiTheme="majorBidi" w:cstheme="majorBidi"/>
          <w:sz w:val="24"/>
          <w:szCs w:val="24"/>
        </w:rPr>
        <w:t>Saleh,S</w:t>
      </w:r>
      <w:proofErr w:type="spellEnd"/>
      <w:r w:rsidRPr="00945037">
        <w:rPr>
          <w:rFonts w:asciiTheme="majorBidi" w:hAnsiTheme="majorBidi" w:cstheme="majorBidi"/>
          <w:sz w:val="24"/>
          <w:szCs w:val="24"/>
        </w:rPr>
        <w:t xml:space="preserve"> . , 2012 .</w:t>
      </w:r>
      <w:proofErr w:type="spellStart"/>
      <w:r w:rsidRPr="00945037">
        <w:rPr>
          <w:rFonts w:asciiTheme="majorBidi" w:hAnsiTheme="majorBidi" w:cstheme="majorBidi"/>
          <w:sz w:val="24"/>
          <w:szCs w:val="24"/>
        </w:rPr>
        <w:t>Enteropathogens</w:t>
      </w:r>
      <w:proofErr w:type="spellEnd"/>
      <w:r w:rsidRPr="00945037">
        <w:rPr>
          <w:rFonts w:asciiTheme="majorBidi" w:hAnsiTheme="majorBidi" w:cstheme="majorBidi"/>
          <w:sz w:val="24"/>
          <w:szCs w:val="24"/>
        </w:rPr>
        <w:t xml:space="preserve"> of Public Health Importance </w:t>
      </w:r>
      <w:proofErr w:type="gramStart"/>
      <w:r w:rsidRPr="00945037">
        <w:rPr>
          <w:rFonts w:asciiTheme="majorBidi" w:hAnsiTheme="majorBidi" w:cstheme="majorBidi"/>
          <w:sz w:val="24"/>
          <w:szCs w:val="24"/>
        </w:rPr>
        <w:t>in  Imported</w:t>
      </w:r>
      <w:proofErr w:type="gramEnd"/>
      <w:r w:rsidRPr="00945037">
        <w:rPr>
          <w:rFonts w:asciiTheme="majorBidi" w:hAnsiTheme="majorBidi" w:cstheme="majorBidi"/>
          <w:sz w:val="24"/>
          <w:szCs w:val="24"/>
        </w:rPr>
        <w:t xml:space="preserve"> Frozen Meat and Chicken. International Journal of Microbiological Research 3 (1), 59-63.</w:t>
      </w:r>
    </w:p>
    <w:p w:rsidR="002A03A6" w:rsidRPr="00945037" w:rsidRDefault="002A03A6" w:rsidP="00945037">
      <w:pPr>
        <w:tabs>
          <w:tab w:val="left" w:pos="2655"/>
        </w:tabs>
        <w:spacing w:line="360" w:lineRule="auto"/>
        <w:rPr>
          <w:rFonts w:asciiTheme="majorBidi" w:eastAsia="Times New Roman" w:hAnsiTheme="majorBidi" w:cstheme="majorBidi"/>
          <w:sz w:val="24"/>
          <w:szCs w:val="24"/>
        </w:rPr>
      </w:pPr>
      <w:r w:rsidRPr="00945037">
        <w:rPr>
          <w:rFonts w:asciiTheme="majorBidi" w:eastAsia="Times New Roman" w:hAnsiTheme="majorBidi" w:cstheme="majorBidi"/>
          <w:sz w:val="24"/>
          <w:szCs w:val="24"/>
        </w:rPr>
        <w:t>Ewers, C., Li, G.</w:t>
      </w:r>
      <w:proofErr w:type="gramStart"/>
      <w:r w:rsidRPr="00945037">
        <w:rPr>
          <w:rFonts w:asciiTheme="majorBidi" w:eastAsia="Times New Roman" w:hAnsiTheme="majorBidi" w:cstheme="majorBidi"/>
          <w:sz w:val="24"/>
          <w:szCs w:val="24"/>
        </w:rPr>
        <w:t xml:space="preserve">,  </w:t>
      </w:r>
      <w:proofErr w:type="spellStart"/>
      <w:r w:rsidRPr="00945037">
        <w:rPr>
          <w:rFonts w:asciiTheme="majorBidi" w:eastAsia="Times New Roman" w:hAnsiTheme="majorBidi" w:cstheme="majorBidi"/>
          <w:sz w:val="24"/>
          <w:szCs w:val="24"/>
        </w:rPr>
        <w:t>Wilking</w:t>
      </w:r>
      <w:proofErr w:type="gramEnd"/>
      <w:r w:rsidRPr="00945037">
        <w:rPr>
          <w:rFonts w:asciiTheme="majorBidi" w:eastAsia="Times New Roman" w:hAnsiTheme="majorBidi" w:cstheme="majorBidi"/>
          <w:sz w:val="24"/>
          <w:szCs w:val="24"/>
        </w:rPr>
        <w:t>-Kiessling</w:t>
      </w:r>
      <w:proofErr w:type="spellEnd"/>
      <w:r w:rsidRPr="00945037">
        <w:rPr>
          <w:rFonts w:asciiTheme="majorBidi" w:eastAsia="Times New Roman" w:hAnsiTheme="majorBidi" w:cstheme="majorBidi"/>
          <w:sz w:val="24"/>
          <w:szCs w:val="24"/>
        </w:rPr>
        <w:t xml:space="preserve">, S.,  Alt, K. and </w:t>
      </w:r>
      <w:proofErr w:type="spellStart"/>
      <w:r w:rsidRPr="00945037">
        <w:rPr>
          <w:rFonts w:asciiTheme="majorBidi" w:eastAsia="Times New Roman" w:hAnsiTheme="majorBidi" w:cstheme="majorBidi"/>
          <w:sz w:val="24"/>
          <w:szCs w:val="24"/>
        </w:rPr>
        <w:t>Antao</w:t>
      </w:r>
      <w:proofErr w:type="spellEnd"/>
      <w:r w:rsidRPr="00945037">
        <w:rPr>
          <w:rFonts w:asciiTheme="majorBidi" w:eastAsia="Times New Roman" w:hAnsiTheme="majorBidi" w:cstheme="majorBidi"/>
          <w:sz w:val="24"/>
          <w:szCs w:val="24"/>
        </w:rPr>
        <w:t xml:space="preserve">, E. M. ,2007. </w:t>
      </w:r>
      <w:proofErr w:type="gramStart"/>
      <w:r w:rsidRPr="00945037">
        <w:rPr>
          <w:rFonts w:asciiTheme="majorBidi" w:eastAsia="Times New Roman" w:hAnsiTheme="majorBidi" w:cstheme="majorBidi"/>
          <w:sz w:val="24"/>
          <w:szCs w:val="24"/>
        </w:rPr>
        <w:t xml:space="preserve">Avian pathogenic, </w:t>
      </w:r>
      <w:proofErr w:type="spellStart"/>
      <w:r w:rsidRPr="00945037">
        <w:rPr>
          <w:rFonts w:asciiTheme="majorBidi" w:eastAsia="Times New Roman" w:hAnsiTheme="majorBidi" w:cstheme="majorBidi"/>
          <w:sz w:val="24"/>
          <w:szCs w:val="24"/>
        </w:rPr>
        <w:t>Uropathogenic</w:t>
      </w:r>
      <w:proofErr w:type="spellEnd"/>
      <w:r w:rsidRPr="00945037">
        <w:rPr>
          <w:rFonts w:asciiTheme="majorBidi" w:eastAsia="Times New Roman" w:hAnsiTheme="majorBidi" w:cstheme="majorBidi"/>
          <w:sz w:val="24"/>
          <w:szCs w:val="24"/>
        </w:rPr>
        <w:t xml:space="preserve">, and newborn meningitis-causing </w:t>
      </w:r>
      <w:r w:rsidRPr="00945037">
        <w:rPr>
          <w:rFonts w:asciiTheme="majorBidi" w:eastAsia="Times New Roman" w:hAnsiTheme="majorBidi" w:cstheme="majorBidi"/>
          <w:i/>
          <w:iCs/>
          <w:sz w:val="24"/>
          <w:szCs w:val="24"/>
        </w:rPr>
        <w:t>Escherichia coli.</w:t>
      </w:r>
      <w:proofErr w:type="gramEnd"/>
      <w:r w:rsidRPr="00945037">
        <w:rPr>
          <w:rFonts w:asciiTheme="majorBidi" w:eastAsia="Times New Roman" w:hAnsiTheme="majorBidi" w:cstheme="majorBidi"/>
          <w:sz w:val="24"/>
          <w:szCs w:val="24"/>
        </w:rPr>
        <w:t xml:space="preserve"> </w:t>
      </w:r>
      <w:proofErr w:type="gramStart"/>
      <w:r w:rsidRPr="00945037">
        <w:rPr>
          <w:rFonts w:asciiTheme="majorBidi" w:eastAsia="Times New Roman" w:hAnsiTheme="majorBidi" w:cstheme="majorBidi"/>
          <w:sz w:val="24"/>
          <w:szCs w:val="24"/>
        </w:rPr>
        <w:t>how</w:t>
      </w:r>
      <w:proofErr w:type="gramEnd"/>
      <w:r w:rsidRPr="00945037">
        <w:rPr>
          <w:rFonts w:asciiTheme="majorBidi" w:eastAsia="Times New Roman" w:hAnsiTheme="majorBidi" w:cstheme="majorBidi"/>
          <w:sz w:val="24"/>
          <w:szCs w:val="24"/>
        </w:rPr>
        <w:t xml:space="preserve"> closely related are they?. Int. J. Med. </w:t>
      </w:r>
      <w:proofErr w:type="spellStart"/>
      <w:r w:rsidRPr="00945037">
        <w:rPr>
          <w:rFonts w:asciiTheme="majorBidi" w:eastAsia="Times New Roman" w:hAnsiTheme="majorBidi" w:cstheme="majorBidi"/>
          <w:sz w:val="24"/>
          <w:szCs w:val="24"/>
        </w:rPr>
        <w:t>Microbiol</w:t>
      </w:r>
      <w:proofErr w:type="spellEnd"/>
      <w:r w:rsidRPr="00945037">
        <w:rPr>
          <w:rFonts w:asciiTheme="majorBidi" w:eastAsia="Times New Roman" w:hAnsiTheme="majorBidi" w:cstheme="majorBidi"/>
          <w:sz w:val="24"/>
          <w:szCs w:val="24"/>
        </w:rPr>
        <w:t>., 297,163-176.</w:t>
      </w:r>
    </w:p>
    <w:p w:rsidR="002948A2" w:rsidRPr="00945037" w:rsidRDefault="00945037" w:rsidP="00945037">
      <w:pPr>
        <w:tabs>
          <w:tab w:val="right" w:pos="142"/>
        </w:tabs>
        <w:spacing w:before="120" w:after="120" w:line="360" w:lineRule="auto"/>
        <w:ind w:left="142" w:right="-51" w:hanging="284"/>
        <w:jc w:val="both"/>
        <w:rPr>
          <w:rFonts w:asciiTheme="majorBidi" w:eastAsia="Calibri" w:hAnsiTheme="majorBidi" w:cstheme="majorBidi"/>
          <w:sz w:val="24"/>
          <w:szCs w:val="24"/>
          <w:lang w:bidi="ar-EG"/>
        </w:rPr>
      </w:pPr>
      <w:r w:rsidRPr="00945037">
        <w:rPr>
          <w:rFonts w:asciiTheme="majorBidi" w:eastAsia="Times New Roman" w:hAnsiTheme="majorBidi" w:cstheme="majorBidi"/>
          <w:sz w:val="24"/>
          <w:szCs w:val="24"/>
        </w:rPr>
        <w:t xml:space="preserve"> </w:t>
      </w:r>
      <w:proofErr w:type="spellStart"/>
      <w:proofErr w:type="gramStart"/>
      <w:r w:rsidR="002948A2" w:rsidRPr="00945037">
        <w:rPr>
          <w:rFonts w:asciiTheme="majorBidi" w:eastAsia="Calibri" w:hAnsiTheme="majorBidi" w:cstheme="majorBidi"/>
          <w:sz w:val="24"/>
          <w:szCs w:val="24"/>
          <w:lang w:bidi="ar-EG"/>
        </w:rPr>
        <w:t>Gi</w:t>
      </w:r>
      <w:proofErr w:type="spellEnd"/>
      <w:r w:rsidR="002948A2" w:rsidRPr="00945037">
        <w:rPr>
          <w:rFonts w:asciiTheme="majorBidi" w:eastAsia="Calibri" w:hAnsiTheme="majorBidi" w:cstheme="majorBidi"/>
          <w:sz w:val="24"/>
          <w:szCs w:val="24"/>
          <w:lang w:bidi="ar-EG"/>
        </w:rPr>
        <w:t xml:space="preserve">, Y. L., </w:t>
      </w:r>
      <w:proofErr w:type="spellStart"/>
      <w:r w:rsidR="002948A2" w:rsidRPr="00945037">
        <w:rPr>
          <w:rFonts w:asciiTheme="majorBidi" w:eastAsia="Calibri" w:hAnsiTheme="majorBidi" w:cstheme="majorBidi"/>
          <w:sz w:val="24"/>
          <w:szCs w:val="24"/>
          <w:lang w:bidi="ar-EG"/>
        </w:rPr>
        <w:t>Hye</w:t>
      </w:r>
      <w:proofErr w:type="spellEnd"/>
      <w:r w:rsidR="002948A2" w:rsidRPr="00945037">
        <w:rPr>
          <w:rFonts w:asciiTheme="majorBidi" w:eastAsia="Calibri" w:hAnsiTheme="majorBidi" w:cstheme="majorBidi"/>
          <w:sz w:val="24"/>
          <w:szCs w:val="24"/>
          <w:lang w:bidi="ar-EG"/>
        </w:rPr>
        <w:t>, I. J., In, G. H. and Min, S. R., 2009.</w:t>
      </w:r>
      <w:proofErr w:type="gramEnd"/>
      <w:r w:rsidR="002948A2" w:rsidRPr="00945037">
        <w:rPr>
          <w:rFonts w:asciiTheme="majorBidi" w:eastAsia="Calibri" w:hAnsiTheme="majorBidi" w:cstheme="majorBidi"/>
          <w:sz w:val="24"/>
          <w:szCs w:val="24"/>
          <w:lang w:bidi="ar-EG"/>
        </w:rPr>
        <w:t xml:space="preserve"> Prevalence and classification of pathogenic </w:t>
      </w:r>
      <w:proofErr w:type="spellStart"/>
      <w:r w:rsidR="002948A2" w:rsidRPr="00945037">
        <w:rPr>
          <w:rFonts w:asciiTheme="majorBidi" w:eastAsia="Calibri" w:hAnsiTheme="majorBidi" w:cstheme="majorBidi"/>
          <w:i/>
          <w:iCs/>
          <w:sz w:val="24"/>
          <w:szCs w:val="24"/>
          <w:lang w:bidi="ar-EG"/>
        </w:rPr>
        <w:t>E.coli</w:t>
      </w:r>
      <w:proofErr w:type="spellEnd"/>
      <w:r w:rsidR="002948A2" w:rsidRPr="00945037">
        <w:rPr>
          <w:rFonts w:asciiTheme="majorBidi" w:eastAsia="Calibri" w:hAnsiTheme="majorBidi" w:cstheme="majorBidi"/>
          <w:sz w:val="24"/>
          <w:szCs w:val="24"/>
          <w:lang w:bidi="ar-EG"/>
        </w:rPr>
        <w:t xml:space="preserve"> isolated from fresh beef, poultry and pork in Korea. International J. Food </w:t>
      </w:r>
      <w:proofErr w:type="gramStart"/>
      <w:r w:rsidR="002948A2" w:rsidRPr="00945037">
        <w:rPr>
          <w:rFonts w:asciiTheme="majorBidi" w:eastAsia="Calibri" w:hAnsiTheme="majorBidi" w:cstheme="majorBidi"/>
          <w:sz w:val="24"/>
          <w:szCs w:val="24"/>
          <w:lang w:bidi="ar-EG"/>
        </w:rPr>
        <w:t>Microbiology134(</w:t>
      </w:r>
      <w:proofErr w:type="gramEnd"/>
      <w:r w:rsidR="002948A2" w:rsidRPr="00945037">
        <w:rPr>
          <w:rFonts w:asciiTheme="majorBidi" w:eastAsia="Calibri" w:hAnsiTheme="majorBidi" w:cstheme="majorBidi"/>
          <w:sz w:val="24"/>
          <w:szCs w:val="24"/>
          <w:lang w:bidi="ar-EG"/>
        </w:rPr>
        <w:t>3).196-200.</w:t>
      </w:r>
    </w:p>
    <w:p w:rsidR="00BF6B49" w:rsidRPr="00945037" w:rsidRDefault="00BF6B49" w:rsidP="00945037">
      <w:pPr>
        <w:spacing w:before="120" w:line="360" w:lineRule="auto"/>
        <w:jc w:val="both"/>
        <w:rPr>
          <w:rFonts w:asciiTheme="majorBidi" w:eastAsia="Times New Roman" w:hAnsiTheme="majorBidi" w:cstheme="majorBidi"/>
          <w:sz w:val="24"/>
          <w:szCs w:val="24"/>
        </w:rPr>
      </w:pPr>
      <w:r w:rsidRPr="00945037">
        <w:rPr>
          <w:rFonts w:asciiTheme="majorBidi" w:eastAsia="Times New Roman" w:hAnsiTheme="majorBidi" w:cstheme="majorBidi"/>
          <w:sz w:val="24"/>
          <w:szCs w:val="24"/>
        </w:rPr>
        <w:t xml:space="preserve">Hideki, K., Mika, K., </w:t>
      </w:r>
      <w:proofErr w:type="spellStart"/>
      <w:r w:rsidRPr="00945037">
        <w:rPr>
          <w:rFonts w:asciiTheme="majorBidi" w:eastAsia="Times New Roman" w:hAnsiTheme="majorBidi" w:cstheme="majorBidi"/>
          <w:sz w:val="24"/>
          <w:szCs w:val="24"/>
        </w:rPr>
        <w:t>Eiji</w:t>
      </w:r>
      <w:proofErr w:type="spellEnd"/>
      <w:r w:rsidRPr="00945037">
        <w:rPr>
          <w:rFonts w:asciiTheme="majorBidi" w:eastAsia="Times New Roman" w:hAnsiTheme="majorBidi" w:cstheme="majorBidi"/>
          <w:sz w:val="24"/>
          <w:szCs w:val="24"/>
        </w:rPr>
        <w:t xml:space="preserve">, H. and Masanori, K., 2009. </w:t>
      </w:r>
      <w:proofErr w:type="gramStart"/>
      <w:r w:rsidRPr="00945037">
        <w:rPr>
          <w:rFonts w:asciiTheme="majorBidi" w:eastAsia="Times New Roman" w:hAnsiTheme="majorBidi" w:cstheme="majorBidi"/>
          <w:sz w:val="24"/>
          <w:szCs w:val="24"/>
        </w:rPr>
        <w:t xml:space="preserve">Prevalence and characteristics of </w:t>
      </w:r>
      <w:proofErr w:type="spellStart"/>
      <w:r w:rsidRPr="00945037">
        <w:rPr>
          <w:rFonts w:asciiTheme="majorBidi" w:eastAsia="Times New Roman" w:hAnsiTheme="majorBidi" w:cstheme="majorBidi"/>
          <w:sz w:val="24"/>
          <w:szCs w:val="24"/>
        </w:rPr>
        <w:t>eae</w:t>
      </w:r>
      <w:proofErr w:type="spellEnd"/>
      <w:r w:rsidRPr="00945037">
        <w:rPr>
          <w:rFonts w:asciiTheme="majorBidi" w:eastAsia="Times New Roman" w:hAnsiTheme="majorBidi" w:cstheme="majorBidi"/>
          <w:sz w:val="24"/>
          <w:szCs w:val="24"/>
        </w:rPr>
        <w:t xml:space="preserve">- and </w:t>
      </w:r>
      <w:proofErr w:type="spellStart"/>
      <w:r w:rsidRPr="00945037">
        <w:rPr>
          <w:rFonts w:asciiTheme="majorBidi" w:eastAsia="Times New Roman" w:hAnsiTheme="majorBidi" w:cstheme="majorBidi"/>
          <w:sz w:val="24"/>
          <w:szCs w:val="24"/>
        </w:rPr>
        <w:t>stx</w:t>
      </w:r>
      <w:proofErr w:type="spellEnd"/>
      <w:r w:rsidRPr="00945037">
        <w:rPr>
          <w:rFonts w:asciiTheme="majorBidi" w:eastAsia="Times New Roman" w:hAnsiTheme="majorBidi" w:cstheme="majorBidi"/>
          <w:sz w:val="24"/>
          <w:szCs w:val="24"/>
        </w:rPr>
        <w:t xml:space="preserve">- positive strains of </w:t>
      </w:r>
      <w:r w:rsidRPr="00945037">
        <w:rPr>
          <w:rFonts w:asciiTheme="majorBidi" w:eastAsia="Times New Roman" w:hAnsiTheme="majorBidi" w:cstheme="majorBidi"/>
          <w:i/>
          <w:iCs/>
          <w:sz w:val="24"/>
          <w:szCs w:val="24"/>
        </w:rPr>
        <w:t>Escherichia coli</w:t>
      </w:r>
      <w:r w:rsidRPr="00945037">
        <w:rPr>
          <w:rFonts w:asciiTheme="majorBidi" w:eastAsia="Times New Roman" w:hAnsiTheme="majorBidi" w:cstheme="majorBidi"/>
          <w:sz w:val="24"/>
          <w:szCs w:val="24"/>
        </w:rPr>
        <w:t xml:space="preserve"> from wild birds in the immediate environment of Tokyo bay.</w:t>
      </w:r>
      <w:proofErr w:type="gramEnd"/>
      <w:r w:rsidRPr="00945037">
        <w:rPr>
          <w:rFonts w:asciiTheme="majorBidi" w:eastAsia="Times New Roman" w:hAnsiTheme="majorBidi" w:cstheme="majorBidi"/>
          <w:sz w:val="24"/>
          <w:szCs w:val="24"/>
        </w:rPr>
        <w:t xml:space="preserve"> Applied and environmental Microbiology 75(1), 292-295.</w:t>
      </w:r>
    </w:p>
    <w:p w:rsidR="00BF6B49" w:rsidRPr="00945037" w:rsidRDefault="00BF6B49" w:rsidP="00945037">
      <w:pPr>
        <w:pStyle w:val="Heading3"/>
        <w:spacing w:before="100" w:beforeAutospacing="1" w:after="100" w:afterAutospacing="1" w:line="360" w:lineRule="auto"/>
        <w:ind w:left="142" w:hanging="142"/>
        <w:jc w:val="both"/>
        <w:rPr>
          <w:rFonts w:asciiTheme="majorBidi" w:hAnsiTheme="majorBidi" w:cstheme="majorBidi"/>
          <w:b w:val="0"/>
          <w:bCs w:val="0"/>
          <w:sz w:val="24"/>
          <w:szCs w:val="24"/>
        </w:rPr>
      </w:pPr>
      <w:r w:rsidRPr="00945037">
        <w:rPr>
          <w:rFonts w:asciiTheme="majorBidi" w:hAnsiTheme="majorBidi" w:cstheme="majorBidi"/>
          <w:b w:val="0"/>
          <w:bCs w:val="0"/>
          <w:sz w:val="24"/>
          <w:szCs w:val="24"/>
        </w:rPr>
        <w:t xml:space="preserve">Husain, </w:t>
      </w:r>
      <w:proofErr w:type="gramStart"/>
      <w:r w:rsidRPr="00945037">
        <w:rPr>
          <w:rFonts w:asciiTheme="majorBidi" w:hAnsiTheme="majorBidi" w:cstheme="majorBidi"/>
          <w:b w:val="0"/>
          <w:bCs w:val="0"/>
          <w:sz w:val="24"/>
          <w:szCs w:val="24"/>
        </w:rPr>
        <w:t>A. ,2010</w:t>
      </w:r>
      <w:proofErr w:type="gramEnd"/>
      <w:r w:rsidRPr="00945037">
        <w:rPr>
          <w:rFonts w:asciiTheme="majorBidi" w:hAnsiTheme="majorBidi" w:cstheme="majorBidi"/>
          <w:b w:val="0"/>
          <w:bCs w:val="0"/>
          <w:sz w:val="24"/>
          <w:szCs w:val="24"/>
        </w:rPr>
        <w:t xml:space="preserve">. Prevalence and  antimicrobial resistance of  </w:t>
      </w:r>
      <w:r w:rsidRPr="00945037">
        <w:rPr>
          <w:rFonts w:asciiTheme="majorBidi" w:hAnsiTheme="majorBidi" w:cstheme="majorBidi"/>
          <w:b w:val="0"/>
          <w:bCs w:val="0"/>
          <w:i/>
          <w:iCs/>
          <w:sz w:val="24"/>
          <w:szCs w:val="24"/>
        </w:rPr>
        <w:t xml:space="preserve">Salmonella </w:t>
      </w:r>
      <w:r w:rsidRPr="00945037">
        <w:rPr>
          <w:rFonts w:asciiTheme="majorBidi" w:hAnsiTheme="majorBidi" w:cstheme="majorBidi"/>
          <w:b w:val="0"/>
          <w:bCs w:val="0"/>
          <w:sz w:val="24"/>
          <w:szCs w:val="24"/>
        </w:rPr>
        <w:t xml:space="preserve"> </w:t>
      </w:r>
      <w:proofErr w:type="spellStart"/>
      <w:r w:rsidRPr="00945037">
        <w:rPr>
          <w:rFonts w:asciiTheme="majorBidi" w:hAnsiTheme="majorBidi" w:cstheme="majorBidi"/>
          <w:b w:val="0"/>
          <w:bCs w:val="0"/>
          <w:sz w:val="24"/>
          <w:szCs w:val="24"/>
        </w:rPr>
        <w:t>serovars</w:t>
      </w:r>
      <w:proofErr w:type="spellEnd"/>
      <w:r w:rsidRPr="00945037">
        <w:rPr>
          <w:rFonts w:asciiTheme="majorBidi" w:hAnsiTheme="majorBidi" w:cstheme="majorBidi"/>
          <w:b w:val="0"/>
          <w:bCs w:val="0"/>
          <w:sz w:val="24"/>
          <w:szCs w:val="24"/>
        </w:rPr>
        <w:t xml:space="preserve">  isolated  from  poultry  and  meat  in Hyderabad,  Pakistan. </w:t>
      </w:r>
      <w:proofErr w:type="gramStart"/>
      <w:r w:rsidRPr="00945037">
        <w:rPr>
          <w:rFonts w:asciiTheme="majorBidi" w:hAnsiTheme="majorBidi" w:cstheme="majorBidi"/>
          <w:b w:val="0"/>
          <w:bCs w:val="0"/>
          <w:sz w:val="24"/>
          <w:szCs w:val="24"/>
        </w:rPr>
        <w:t>Turk.</w:t>
      </w:r>
      <w:proofErr w:type="gramEnd"/>
      <w:r w:rsidRPr="00945037">
        <w:rPr>
          <w:rFonts w:asciiTheme="majorBidi" w:hAnsiTheme="majorBidi" w:cstheme="majorBidi"/>
          <w:b w:val="0"/>
          <w:bCs w:val="0"/>
          <w:sz w:val="24"/>
          <w:szCs w:val="24"/>
        </w:rPr>
        <w:t xml:space="preserve"> Vet.  Anim. Sci. 34(5), 455-460.</w:t>
      </w:r>
    </w:p>
    <w:p w:rsidR="002948A2" w:rsidRPr="00945037" w:rsidRDefault="002948A2" w:rsidP="00945037">
      <w:pPr>
        <w:widowControl w:val="0"/>
        <w:tabs>
          <w:tab w:val="right" w:pos="142"/>
        </w:tabs>
        <w:autoSpaceDE w:val="0"/>
        <w:autoSpaceDN w:val="0"/>
        <w:adjustRightInd w:val="0"/>
        <w:spacing w:before="120" w:after="120" w:line="360" w:lineRule="auto"/>
        <w:ind w:left="142" w:right="-51" w:hanging="142"/>
        <w:jc w:val="both"/>
        <w:rPr>
          <w:rFonts w:asciiTheme="majorBidi" w:eastAsia="Times New Roman" w:hAnsiTheme="majorBidi" w:cstheme="majorBidi"/>
          <w:sz w:val="24"/>
          <w:szCs w:val="24"/>
        </w:rPr>
      </w:pPr>
      <w:proofErr w:type="spellStart"/>
      <w:proofErr w:type="gramStart"/>
      <w:r w:rsidRPr="00945037">
        <w:rPr>
          <w:rFonts w:asciiTheme="majorBidi" w:eastAsia="Times New Roman" w:hAnsiTheme="majorBidi" w:cstheme="majorBidi"/>
          <w:sz w:val="24"/>
          <w:szCs w:val="24"/>
        </w:rPr>
        <w:t>Janda</w:t>
      </w:r>
      <w:proofErr w:type="spellEnd"/>
      <w:r w:rsidRPr="00945037">
        <w:rPr>
          <w:rFonts w:asciiTheme="majorBidi" w:eastAsia="Times New Roman" w:hAnsiTheme="majorBidi" w:cstheme="majorBidi"/>
          <w:sz w:val="24"/>
          <w:szCs w:val="24"/>
        </w:rPr>
        <w:t>, J. M. and Abbott, S. L., 2010.</w:t>
      </w:r>
      <w:proofErr w:type="gramEnd"/>
      <w:r w:rsidRPr="00945037">
        <w:rPr>
          <w:rFonts w:asciiTheme="majorBidi" w:eastAsia="Times New Roman" w:hAnsiTheme="majorBidi" w:cstheme="majorBidi"/>
          <w:sz w:val="24"/>
          <w:szCs w:val="24"/>
        </w:rPr>
        <w:t xml:space="preserve"> </w:t>
      </w:r>
      <w:proofErr w:type="gramStart"/>
      <w:r w:rsidRPr="00945037">
        <w:rPr>
          <w:rFonts w:asciiTheme="majorBidi" w:eastAsia="Times New Roman" w:hAnsiTheme="majorBidi" w:cstheme="majorBidi"/>
          <w:sz w:val="24"/>
          <w:szCs w:val="24"/>
        </w:rPr>
        <w:t xml:space="preserve">The genus </w:t>
      </w:r>
      <w:proofErr w:type="spellStart"/>
      <w:r w:rsidRPr="00945037">
        <w:rPr>
          <w:rFonts w:asciiTheme="majorBidi" w:eastAsia="Times New Roman" w:hAnsiTheme="majorBidi" w:cstheme="majorBidi"/>
          <w:sz w:val="24"/>
          <w:szCs w:val="24"/>
        </w:rPr>
        <w:t>Aeromonas</w:t>
      </w:r>
      <w:proofErr w:type="spellEnd"/>
      <w:r w:rsidRPr="00945037">
        <w:rPr>
          <w:rFonts w:asciiTheme="majorBidi" w:eastAsia="Times New Roman" w:hAnsiTheme="majorBidi" w:cstheme="majorBidi"/>
          <w:sz w:val="24"/>
          <w:szCs w:val="24"/>
        </w:rPr>
        <w:t>.</w:t>
      </w:r>
      <w:proofErr w:type="gramEnd"/>
      <w:r w:rsidRPr="00945037">
        <w:rPr>
          <w:rFonts w:asciiTheme="majorBidi" w:eastAsia="Times New Roman" w:hAnsiTheme="majorBidi" w:cstheme="majorBidi"/>
          <w:sz w:val="24"/>
          <w:szCs w:val="24"/>
        </w:rPr>
        <w:t xml:space="preserve"> </w:t>
      </w:r>
      <w:proofErr w:type="gramStart"/>
      <w:r w:rsidRPr="00945037">
        <w:rPr>
          <w:rFonts w:asciiTheme="majorBidi" w:eastAsia="Times New Roman" w:hAnsiTheme="majorBidi" w:cstheme="majorBidi"/>
          <w:sz w:val="24"/>
          <w:szCs w:val="24"/>
        </w:rPr>
        <w:t>taxonomy</w:t>
      </w:r>
      <w:proofErr w:type="gramEnd"/>
      <w:r w:rsidRPr="00945037">
        <w:rPr>
          <w:rFonts w:asciiTheme="majorBidi" w:eastAsia="Times New Roman" w:hAnsiTheme="majorBidi" w:cstheme="majorBidi"/>
          <w:sz w:val="24"/>
          <w:szCs w:val="24"/>
        </w:rPr>
        <w:t xml:space="preserve">, pathogenicity, and infection. </w:t>
      </w:r>
      <w:proofErr w:type="spellStart"/>
      <w:proofErr w:type="gramStart"/>
      <w:r w:rsidRPr="00945037">
        <w:rPr>
          <w:rFonts w:asciiTheme="majorBidi" w:eastAsia="Times New Roman" w:hAnsiTheme="majorBidi" w:cstheme="majorBidi"/>
          <w:sz w:val="24"/>
          <w:szCs w:val="24"/>
        </w:rPr>
        <w:t>Clin</w:t>
      </w:r>
      <w:proofErr w:type="spellEnd"/>
      <w:r w:rsidRPr="00945037">
        <w:rPr>
          <w:rFonts w:asciiTheme="majorBidi" w:eastAsia="Times New Roman" w:hAnsiTheme="majorBidi" w:cstheme="majorBidi"/>
          <w:sz w:val="24"/>
          <w:szCs w:val="24"/>
        </w:rPr>
        <w:t>.</w:t>
      </w:r>
      <w:proofErr w:type="gramEnd"/>
      <w:r w:rsidRPr="00945037">
        <w:rPr>
          <w:rFonts w:asciiTheme="majorBidi" w:eastAsia="Times New Roman" w:hAnsiTheme="majorBidi" w:cstheme="majorBidi"/>
          <w:sz w:val="24"/>
          <w:szCs w:val="24"/>
        </w:rPr>
        <w:t xml:space="preserve"> </w:t>
      </w:r>
      <w:proofErr w:type="spellStart"/>
      <w:proofErr w:type="gramStart"/>
      <w:r w:rsidRPr="00945037">
        <w:rPr>
          <w:rFonts w:asciiTheme="majorBidi" w:eastAsia="Times New Roman" w:hAnsiTheme="majorBidi" w:cstheme="majorBidi"/>
          <w:sz w:val="24"/>
          <w:szCs w:val="24"/>
        </w:rPr>
        <w:t>Microbiol</w:t>
      </w:r>
      <w:proofErr w:type="spellEnd"/>
      <w:r w:rsidRPr="00945037">
        <w:rPr>
          <w:rFonts w:asciiTheme="majorBidi" w:eastAsia="Times New Roman" w:hAnsiTheme="majorBidi" w:cstheme="majorBidi"/>
          <w:sz w:val="24"/>
          <w:szCs w:val="24"/>
        </w:rPr>
        <w:t>.</w:t>
      </w:r>
      <w:proofErr w:type="gramEnd"/>
      <w:r w:rsidRPr="00945037">
        <w:rPr>
          <w:rFonts w:asciiTheme="majorBidi" w:eastAsia="Times New Roman" w:hAnsiTheme="majorBidi" w:cstheme="majorBidi"/>
          <w:sz w:val="24"/>
          <w:szCs w:val="24"/>
        </w:rPr>
        <w:t xml:space="preserve"> Rev., 23</w:t>
      </w:r>
      <w:proofErr w:type="gramStart"/>
      <w:r w:rsidRPr="00945037">
        <w:rPr>
          <w:rFonts w:asciiTheme="majorBidi" w:eastAsia="Times New Roman" w:hAnsiTheme="majorBidi" w:cstheme="majorBidi"/>
          <w:sz w:val="24"/>
          <w:szCs w:val="24"/>
        </w:rPr>
        <w:t>,35</w:t>
      </w:r>
      <w:proofErr w:type="gramEnd"/>
      <w:r w:rsidRPr="00945037">
        <w:rPr>
          <w:rFonts w:asciiTheme="majorBidi" w:eastAsia="Times New Roman" w:hAnsiTheme="majorBidi" w:cstheme="majorBidi"/>
          <w:sz w:val="24"/>
          <w:szCs w:val="24"/>
        </w:rPr>
        <w:t>–73.</w:t>
      </w:r>
    </w:p>
    <w:p w:rsidR="00BF6B49" w:rsidRPr="00945037" w:rsidRDefault="002A03A6" w:rsidP="00945037">
      <w:pPr>
        <w:pStyle w:val="NoSpacing"/>
        <w:spacing w:line="360" w:lineRule="auto"/>
        <w:ind w:hanging="142"/>
        <w:rPr>
          <w:rFonts w:asciiTheme="majorBidi" w:hAnsiTheme="majorBidi" w:cstheme="majorBidi"/>
          <w:sz w:val="24"/>
          <w:szCs w:val="24"/>
        </w:rPr>
      </w:pPr>
      <w:r w:rsidRPr="00945037">
        <w:rPr>
          <w:rFonts w:asciiTheme="majorBidi" w:eastAsia="Times New Roman" w:hAnsiTheme="majorBidi" w:cstheme="majorBidi"/>
          <w:color w:val="111111"/>
          <w:sz w:val="24"/>
          <w:szCs w:val="24"/>
          <w:lang w:bidi="ar-EG"/>
        </w:rPr>
        <w:t xml:space="preserve">   </w:t>
      </w:r>
      <w:proofErr w:type="spellStart"/>
      <w:r w:rsidR="002948A2" w:rsidRPr="00945037">
        <w:rPr>
          <w:rFonts w:asciiTheme="majorBidi" w:eastAsia="Times New Roman" w:hAnsiTheme="majorBidi" w:cstheme="majorBidi"/>
          <w:color w:val="111111"/>
          <w:sz w:val="24"/>
          <w:szCs w:val="24"/>
          <w:lang w:bidi="ar-EG"/>
        </w:rPr>
        <w:t>Jayavignesh</w:t>
      </w:r>
      <w:proofErr w:type="spellEnd"/>
      <w:r w:rsidR="002948A2" w:rsidRPr="00945037">
        <w:rPr>
          <w:rFonts w:asciiTheme="majorBidi" w:eastAsia="Times New Roman" w:hAnsiTheme="majorBidi" w:cstheme="majorBidi"/>
          <w:color w:val="111111"/>
          <w:sz w:val="24"/>
          <w:szCs w:val="24"/>
          <w:lang w:bidi="ar-EG"/>
        </w:rPr>
        <w:t xml:space="preserve">, V., </w:t>
      </w:r>
      <w:proofErr w:type="spellStart"/>
      <w:r w:rsidR="002948A2" w:rsidRPr="00945037">
        <w:rPr>
          <w:rFonts w:asciiTheme="majorBidi" w:eastAsia="Times New Roman" w:hAnsiTheme="majorBidi" w:cstheme="majorBidi"/>
          <w:color w:val="111111"/>
          <w:sz w:val="24"/>
          <w:szCs w:val="24"/>
          <w:lang w:bidi="ar-EG"/>
        </w:rPr>
        <w:t>Sendesh</w:t>
      </w:r>
      <w:proofErr w:type="spellEnd"/>
      <w:r w:rsidR="002948A2" w:rsidRPr="00945037">
        <w:rPr>
          <w:rFonts w:asciiTheme="majorBidi" w:eastAsia="Times New Roman" w:hAnsiTheme="majorBidi" w:cstheme="majorBidi"/>
          <w:color w:val="111111"/>
          <w:sz w:val="24"/>
          <w:szCs w:val="24"/>
          <w:lang w:bidi="ar-EG"/>
        </w:rPr>
        <w:t xml:space="preserve"> K. K. and </w:t>
      </w:r>
      <w:proofErr w:type="spellStart"/>
      <w:r w:rsidR="002948A2" w:rsidRPr="00945037">
        <w:rPr>
          <w:rFonts w:asciiTheme="majorBidi" w:eastAsia="Times New Roman" w:hAnsiTheme="majorBidi" w:cstheme="majorBidi"/>
          <w:color w:val="111111"/>
          <w:sz w:val="24"/>
          <w:szCs w:val="24"/>
          <w:lang w:bidi="ar-EG"/>
        </w:rPr>
        <w:t>Abhijith</w:t>
      </w:r>
      <w:proofErr w:type="spellEnd"/>
      <w:r w:rsidR="002948A2" w:rsidRPr="00945037">
        <w:rPr>
          <w:rFonts w:asciiTheme="majorBidi" w:eastAsia="Times New Roman" w:hAnsiTheme="majorBidi" w:cstheme="majorBidi"/>
          <w:color w:val="111111"/>
          <w:sz w:val="24"/>
          <w:szCs w:val="24"/>
          <w:lang w:bidi="ar-EG"/>
        </w:rPr>
        <w:t xml:space="preserve"> </w:t>
      </w:r>
      <w:proofErr w:type="gramStart"/>
      <w:r w:rsidR="002948A2" w:rsidRPr="00945037">
        <w:rPr>
          <w:rFonts w:asciiTheme="majorBidi" w:eastAsia="Times New Roman" w:hAnsiTheme="majorBidi" w:cstheme="majorBidi"/>
          <w:color w:val="111111"/>
          <w:sz w:val="24"/>
          <w:szCs w:val="24"/>
          <w:lang w:bidi="ar-EG"/>
        </w:rPr>
        <w:t>D. ,2011</w:t>
      </w:r>
      <w:proofErr w:type="gramEnd"/>
      <w:r w:rsidR="002948A2" w:rsidRPr="00945037">
        <w:rPr>
          <w:rFonts w:asciiTheme="majorBidi" w:eastAsia="Times New Roman" w:hAnsiTheme="majorBidi" w:cstheme="majorBidi"/>
          <w:color w:val="111111"/>
          <w:sz w:val="24"/>
          <w:szCs w:val="24"/>
          <w:lang w:bidi="ar-EG"/>
        </w:rPr>
        <w:t xml:space="preserve">.  Biochemical characterization and cytotoxicity of the </w:t>
      </w:r>
      <w:r w:rsidR="002948A2" w:rsidRPr="00945037">
        <w:rPr>
          <w:rFonts w:asciiTheme="majorBidi" w:eastAsia="Times New Roman" w:hAnsiTheme="majorBidi" w:cstheme="majorBidi"/>
          <w:i/>
          <w:iCs/>
          <w:color w:val="111111"/>
          <w:sz w:val="24"/>
          <w:szCs w:val="24"/>
          <w:lang w:bidi="ar-EG"/>
        </w:rPr>
        <w:t>A.</w:t>
      </w:r>
      <w:r w:rsidR="002948A2" w:rsidRPr="00945037">
        <w:rPr>
          <w:rFonts w:asciiTheme="majorBidi" w:eastAsia="Times New Roman" w:hAnsiTheme="majorBidi" w:cstheme="majorBidi"/>
          <w:color w:val="111111"/>
          <w:sz w:val="24"/>
          <w:szCs w:val="24"/>
          <w:lang w:bidi="ar-EG"/>
        </w:rPr>
        <w:t xml:space="preserve"> </w:t>
      </w:r>
      <w:proofErr w:type="spellStart"/>
      <w:r w:rsidR="002948A2" w:rsidRPr="00945037">
        <w:rPr>
          <w:rFonts w:asciiTheme="majorBidi" w:eastAsia="Times New Roman" w:hAnsiTheme="majorBidi" w:cstheme="majorBidi"/>
          <w:i/>
          <w:iCs/>
          <w:color w:val="111111"/>
          <w:sz w:val="24"/>
          <w:szCs w:val="24"/>
          <w:lang w:bidi="ar-EG"/>
        </w:rPr>
        <w:t>hydrophila</w:t>
      </w:r>
      <w:proofErr w:type="spellEnd"/>
      <w:r w:rsidR="002948A2" w:rsidRPr="00945037">
        <w:rPr>
          <w:rFonts w:asciiTheme="majorBidi" w:eastAsia="Times New Roman" w:hAnsiTheme="majorBidi" w:cstheme="majorBidi"/>
          <w:color w:val="111111"/>
          <w:sz w:val="24"/>
          <w:szCs w:val="24"/>
          <w:lang w:bidi="ar-EG"/>
        </w:rPr>
        <w:t xml:space="preserve"> isolated from Catfish Arch. Appl. Sci. Res. 3 (3</w:t>
      </w:r>
      <w:proofErr w:type="gramStart"/>
      <w:r w:rsidR="002948A2" w:rsidRPr="00945037">
        <w:rPr>
          <w:rFonts w:asciiTheme="majorBidi" w:eastAsia="Times New Roman" w:hAnsiTheme="majorBidi" w:cstheme="majorBidi"/>
          <w:color w:val="111111"/>
          <w:sz w:val="24"/>
          <w:szCs w:val="24"/>
          <w:lang w:bidi="ar-EG"/>
        </w:rPr>
        <w:t>) ,</w:t>
      </w:r>
      <w:proofErr w:type="gramEnd"/>
      <w:r w:rsidR="002948A2" w:rsidRPr="00945037">
        <w:rPr>
          <w:rFonts w:asciiTheme="majorBidi" w:eastAsia="Times New Roman" w:hAnsiTheme="majorBidi" w:cstheme="majorBidi"/>
          <w:color w:val="111111"/>
          <w:sz w:val="24"/>
          <w:szCs w:val="24"/>
          <w:lang w:bidi="ar-EG"/>
        </w:rPr>
        <w:t xml:space="preserve"> 85-93.</w:t>
      </w:r>
    </w:p>
    <w:p w:rsidR="00BF6B49" w:rsidRPr="00945037" w:rsidRDefault="00BF6B49" w:rsidP="00945037">
      <w:pPr>
        <w:pStyle w:val="NoSpacing"/>
        <w:spacing w:line="360" w:lineRule="auto"/>
        <w:ind w:left="426"/>
        <w:rPr>
          <w:rFonts w:asciiTheme="majorBidi" w:hAnsiTheme="majorBidi" w:cstheme="majorBidi"/>
          <w:sz w:val="24"/>
          <w:szCs w:val="24"/>
        </w:rPr>
      </w:pPr>
    </w:p>
    <w:p w:rsidR="00BF6B49" w:rsidRPr="00945037" w:rsidRDefault="002948A2" w:rsidP="00945037">
      <w:pPr>
        <w:pStyle w:val="NoSpacing"/>
        <w:spacing w:line="360" w:lineRule="auto"/>
        <w:rPr>
          <w:rFonts w:asciiTheme="majorBidi" w:hAnsiTheme="majorBidi" w:cstheme="majorBidi"/>
          <w:sz w:val="24"/>
          <w:szCs w:val="24"/>
        </w:rPr>
      </w:pPr>
      <w:r w:rsidRPr="00945037">
        <w:rPr>
          <w:rFonts w:asciiTheme="majorBidi" w:eastAsia="Times New Roman" w:hAnsiTheme="majorBidi" w:cstheme="majorBidi"/>
          <w:color w:val="111111"/>
          <w:sz w:val="24"/>
          <w:szCs w:val="24"/>
          <w:lang w:bidi="ar-EG"/>
        </w:rPr>
        <w:lastRenderedPageBreak/>
        <w:t xml:space="preserve"> </w:t>
      </w:r>
      <w:proofErr w:type="spellStart"/>
      <w:r w:rsidR="00BF6B49" w:rsidRPr="00945037">
        <w:rPr>
          <w:rFonts w:asciiTheme="majorBidi" w:hAnsiTheme="majorBidi" w:cstheme="majorBidi"/>
          <w:sz w:val="24"/>
          <w:szCs w:val="24"/>
        </w:rPr>
        <w:t>Kabour</w:t>
      </w:r>
      <w:proofErr w:type="spellEnd"/>
      <w:r w:rsidR="00BF6B49" w:rsidRPr="00945037">
        <w:rPr>
          <w:rFonts w:asciiTheme="majorBidi" w:hAnsiTheme="majorBidi" w:cstheme="majorBidi"/>
          <w:sz w:val="24"/>
          <w:szCs w:val="24"/>
        </w:rPr>
        <w:t xml:space="preserve">, G.A. (2011). Evaluation of </w:t>
      </w:r>
      <w:proofErr w:type="gramStart"/>
      <w:r w:rsidR="00BF6B49" w:rsidRPr="00945037">
        <w:rPr>
          <w:rFonts w:asciiTheme="majorBidi" w:hAnsiTheme="majorBidi" w:cstheme="majorBidi"/>
          <w:sz w:val="24"/>
          <w:szCs w:val="24"/>
        </w:rPr>
        <w:t>Microbial  Contamination</w:t>
      </w:r>
      <w:proofErr w:type="gramEnd"/>
      <w:r w:rsidR="00BF6B49" w:rsidRPr="00945037">
        <w:rPr>
          <w:rFonts w:asciiTheme="majorBidi" w:hAnsiTheme="majorBidi" w:cstheme="majorBidi"/>
          <w:sz w:val="24"/>
          <w:szCs w:val="24"/>
        </w:rPr>
        <w:t xml:space="preserve"> of Chicken Carcasses during  Processing in Khartoum State. </w:t>
      </w:r>
      <w:proofErr w:type="spellStart"/>
      <w:r w:rsidR="00BF6B49" w:rsidRPr="00945037">
        <w:rPr>
          <w:rFonts w:asciiTheme="majorBidi" w:hAnsiTheme="majorBidi" w:cstheme="majorBidi"/>
          <w:sz w:val="24"/>
          <w:szCs w:val="24"/>
        </w:rPr>
        <w:t>M.V.Sc</w:t>
      </w:r>
      <w:proofErr w:type="spellEnd"/>
      <w:r w:rsidR="00BF6B49" w:rsidRPr="00945037">
        <w:rPr>
          <w:rFonts w:asciiTheme="majorBidi" w:hAnsiTheme="majorBidi" w:cstheme="majorBidi"/>
          <w:sz w:val="24"/>
          <w:szCs w:val="24"/>
        </w:rPr>
        <w:t xml:space="preserve">. </w:t>
      </w:r>
      <w:proofErr w:type="gramStart"/>
      <w:r w:rsidR="00BF6B49" w:rsidRPr="00945037">
        <w:rPr>
          <w:rFonts w:asciiTheme="majorBidi" w:hAnsiTheme="majorBidi" w:cstheme="majorBidi"/>
          <w:sz w:val="24"/>
          <w:szCs w:val="24"/>
        </w:rPr>
        <w:t>Thesis  Sudan</w:t>
      </w:r>
      <w:proofErr w:type="gramEnd"/>
      <w:r w:rsidR="00BF6B49" w:rsidRPr="00945037">
        <w:rPr>
          <w:rFonts w:asciiTheme="majorBidi" w:hAnsiTheme="majorBidi" w:cstheme="majorBidi"/>
          <w:sz w:val="24"/>
          <w:szCs w:val="24"/>
        </w:rPr>
        <w:t xml:space="preserve"> University of Science and Technology, the Sudan.</w:t>
      </w:r>
    </w:p>
    <w:p w:rsidR="002948A2" w:rsidRPr="00945037" w:rsidRDefault="00945037" w:rsidP="00945037">
      <w:pPr>
        <w:pStyle w:val="Heading3"/>
        <w:spacing w:line="360" w:lineRule="auto"/>
        <w:ind w:left="142" w:hanging="851"/>
        <w:jc w:val="both"/>
        <w:rPr>
          <w:rFonts w:asciiTheme="majorBidi" w:hAnsiTheme="majorBidi" w:cstheme="majorBidi"/>
          <w:b w:val="0"/>
          <w:bCs w:val="0"/>
          <w:sz w:val="24"/>
          <w:szCs w:val="24"/>
        </w:rPr>
      </w:pPr>
      <w:r w:rsidRPr="00945037">
        <w:rPr>
          <w:rFonts w:asciiTheme="majorBidi" w:hAnsiTheme="majorBidi" w:cstheme="majorBidi"/>
          <w:b w:val="0"/>
          <w:bCs w:val="0"/>
          <w:sz w:val="24"/>
          <w:szCs w:val="24"/>
        </w:rPr>
        <w:t xml:space="preserve">              </w:t>
      </w:r>
      <w:r w:rsidR="002948A2" w:rsidRPr="00945037">
        <w:rPr>
          <w:rFonts w:asciiTheme="majorBidi" w:hAnsiTheme="majorBidi" w:cstheme="majorBidi"/>
          <w:b w:val="0"/>
          <w:bCs w:val="0"/>
          <w:sz w:val="24"/>
          <w:szCs w:val="24"/>
        </w:rPr>
        <w:t xml:space="preserve">Khan,  E.,  </w:t>
      </w:r>
      <w:proofErr w:type="spellStart"/>
      <w:r w:rsidR="002948A2" w:rsidRPr="00945037">
        <w:rPr>
          <w:rFonts w:asciiTheme="majorBidi" w:hAnsiTheme="majorBidi" w:cstheme="majorBidi"/>
          <w:b w:val="0"/>
          <w:bCs w:val="0"/>
          <w:sz w:val="24"/>
          <w:szCs w:val="24"/>
        </w:rPr>
        <w:t>Jabeen</w:t>
      </w:r>
      <w:proofErr w:type="spellEnd"/>
      <w:r w:rsidR="002948A2" w:rsidRPr="00945037">
        <w:rPr>
          <w:rFonts w:asciiTheme="majorBidi" w:hAnsiTheme="majorBidi" w:cstheme="majorBidi"/>
          <w:b w:val="0"/>
          <w:bCs w:val="0"/>
          <w:sz w:val="24"/>
          <w:szCs w:val="24"/>
        </w:rPr>
        <w:t xml:space="preserve">,  K.,  </w:t>
      </w:r>
      <w:proofErr w:type="spellStart"/>
      <w:r w:rsidR="002948A2" w:rsidRPr="00945037">
        <w:rPr>
          <w:rFonts w:asciiTheme="majorBidi" w:hAnsiTheme="majorBidi" w:cstheme="majorBidi"/>
          <w:b w:val="0"/>
          <w:bCs w:val="0"/>
          <w:sz w:val="24"/>
          <w:szCs w:val="24"/>
        </w:rPr>
        <w:t>Ejaz</w:t>
      </w:r>
      <w:proofErr w:type="spellEnd"/>
      <w:r w:rsidR="002948A2" w:rsidRPr="00945037">
        <w:rPr>
          <w:rFonts w:asciiTheme="majorBidi" w:hAnsiTheme="majorBidi" w:cstheme="majorBidi"/>
          <w:b w:val="0"/>
          <w:bCs w:val="0"/>
          <w:sz w:val="24"/>
          <w:szCs w:val="24"/>
        </w:rPr>
        <w:t xml:space="preserve">,  M.,  </w:t>
      </w:r>
      <w:proofErr w:type="spellStart"/>
      <w:r w:rsidR="002948A2" w:rsidRPr="00945037">
        <w:rPr>
          <w:rFonts w:asciiTheme="majorBidi" w:hAnsiTheme="majorBidi" w:cstheme="majorBidi"/>
          <w:b w:val="0"/>
          <w:bCs w:val="0"/>
          <w:sz w:val="24"/>
          <w:szCs w:val="24"/>
        </w:rPr>
        <w:t>Siddiqu</w:t>
      </w:r>
      <w:proofErr w:type="spellEnd"/>
      <w:r w:rsidR="002948A2" w:rsidRPr="00945037">
        <w:rPr>
          <w:rFonts w:asciiTheme="majorBidi" w:hAnsiTheme="majorBidi" w:cstheme="majorBidi"/>
          <w:b w:val="0"/>
          <w:bCs w:val="0"/>
          <w:sz w:val="24"/>
          <w:szCs w:val="24"/>
        </w:rPr>
        <w:t xml:space="preserve">,  J.,  </w:t>
      </w:r>
      <w:proofErr w:type="spellStart"/>
      <w:r w:rsidR="002948A2" w:rsidRPr="00945037">
        <w:rPr>
          <w:rFonts w:asciiTheme="majorBidi" w:hAnsiTheme="majorBidi" w:cstheme="majorBidi"/>
          <w:b w:val="0"/>
          <w:bCs w:val="0"/>
          <w:sz w:val="24"/>
          <w:szCs w:val="24"/>
        </w:rPr>
        <w:t>Shezad</w:t>
      </w:r>
      <w:proofErr w:type="spellEnd"/>
      <w:r w:rsidR="002948A2" w:rsidRPr="00945037">
        <w:rPr>
          <w:rFonts w:asciiTheme="majorBidi" w:hAnsiTheme="majorBidi" w:cstheme="majorBidi"/>
          <w:b w:val="0"/>
          <w:bCs w:val="0"/>
          <w:sz w:val="24"/>
          <w:szCs w:val="24"/>
        </w:rPr>
        <w:t xml:space="preserve">,  M. F.  </w:t>
      </w:r>
      <w:proofErr w:type="gramStart"/>
      <w:r w:rsidR="002948A2" w:rsidRPr="00945037">
        <w:rPr>
          <w:rFonts w:asciiTheme="majorBidi" w:hAnsiTheme="majorBidi" w:cstheme="majorBidi"/>
          <w:b w:val="0"/>
          <w:bCs w:val="0"/>
          <w:sz w:val="24"/>
          <w:szCs w:val="24"/>
        </w:rPr>
        <w:t>and</w:t>
      </w:r>
      <w:proofErr w:type="gramEnd"/>
      <w:r w:rsidR="002948A2" w:rsidRPr="00945037">
        <w:rPr>
          <w:rFonts w:asciiTheme="majorBidi" w:hAnsiTheme="majorBidi" w:cstheme="majorBidi"/>
          <w:b w:val="0"/>
          <w:bCs w:val="0"/>
          <w:sz w:val="24"/>
          <w:szCs w:val="24"/>
        </w:rPr>
        <w:t xml:space="preserve"> </w:t>
      </w:r>
      <w:proofErr w:type="spellStart"/>
      <w:r w:rsidR="002948A2" w:rsidRPr="00945037">
        <w:rPr>
          <w:rFonts w:asciiTheme="majorBidi" w:hAnsiTheme="majorBidi" w:cstheme="majorBidi"/>
          <w:b w:val="0"/>
          <w:bCs w:val="0"/>
          <w:sz w:val="24"/>
          <w:szCs w:val="24"/>
        </w:rPr>
        <w:t>Zafar</w:t>
      </w:r>
      <w:proofErr w:type="spellEnd"/>
      <w:r w:rsidR="002948A2" w:rsidRPr="00945037">
        <w:rPr>
          <w:rFonts w:asciiTheme="majorBidi" w:hAnsiTheme="majorBidi" w:cstheme="majorBidi"/>
          <w:b w:val="0"/>
          <w:bCs w:val="0"/>
          <w:sz w:val="24"/>
          <w:szCs w:val="24"/>
        </w:rPr>
        <w:t xml:space="preserve">, A., 2009. Trends in antimicrobial resistance in </w:t>
      </w:r>
      <w:proofErr w:type="spellStart"/>
      <w:proofErr w:type="gramStart"/>
      <w:r w:rsidR="002948A2" w:rsidRPr="00945037">
        <w:rPr>
          <w:rFonts w:asciiTheme="majorBidi" w:hAnsiTheme="majorBidi" w:cstheme="majorBidi"/>
          <w:b w:val="0"/>
          <w:bCs w:val="0"/>
          <w:sz w:val="24"/>
          <w:szCs w:val="24"/>
        </w:rPr>
        <w:t>Shigella</w:t>
      </w:r>
      <w:proofErr w:type="spellEnd"/>
      <w:r w:rsidR="002948A2" w:rsidRPr="00945037">
        <w:rPr>
          <w:rFonts w:asciiTheme="majorBidi" w:hAnsiTheme="majorBidi" w:cstheme="majorBidi"/>
          <w:b w:val="0"/>
          <w:bCs w:val="0"/>
          <w:sz w:val="24"/>
          <w:szCs w:val="24"/>
        </w:rPr>
        <w:t xml:space="preserve">  species</w:t>
      </w:r>
      <w:proofErr w:type="gramEnd"/>
      <w:r w:rsidR="002948A2" w:rsidRPr="00945037">
        <w:rPr>
          <w:rFonts w:asciiTheme="majorBidi" w:hAnsiTheme="majorBidi" w:cstheme="majorBidi"/>
          <w:b w:val="0"/>
          <w:bCs w:val="0"/>
          <w:sz w:val="24"/>
          <w:szCs w:val="24"/>
        </w:rPr>
        <w:t xml:space="preserve">  in  Karachi,  Pakistan.  J.  Infection in Developing Countries, 3,798-802.</w:t>
      </w:r>
    </w:p>
    <w:p w:rsidR="002948A2" w:rsidRPr="00945037" w:rsidRDefault="002948A2" w:rsidP="00945037">
      <w:pPr>
        <w:tabs>
          <w:tab w:val="right" w:pos="142"/>
        </w:tabs>
        <w:spacing w:before="120" w:after="120" w:line="360" w:lineRule="auto"/>
        <w:ind w:right="-51"/>
        <w:jc w:val="both"/>
        <w:rPr>
          <w:rFonts w:asciiTheme="majorBidi" w:eastAsia="Times New Roman" w:hAnsiTheme="majorBidi" w:cstheme="majorBidi"/>
          <w:sz w:val="24"/>
          <w:szCs w:val="24"/>
        </w:rPr>
      </w:pPr>
      <w:proofErr w:type="spellStart"/>
      <w:r w:rsidRPr="00945037">
        <w:rPr>
          <w:rFonts w:asciiTheme="majorBidi" w:eastAsia="Times New Roman" w:hAnsiTheme="majorBidi" w:cstheme="majorBidi"/>
          <w:sz w:val="24"/>
          <w:szCs w:val="24"/>
        </w:rPr>
        <w:t>Konemann</w:t>
      </w:r>
      <w:proofErr w:type="spellEnd"/>
      <w:r w:rsidRPr="00945037">
        <w:rPr>
          <w:rFonts w:asciiTheme="majorBidi" w:eastAsia="Times New Roman" w:hAnsiTheme="majorBidi" w:cstheme="majorBidi"/>
          <w:sz w:val="24"/>
          <w:szCs w:val="24"/>
        </w:rPr>
        <w:t xml:space="preserve">, E., Allen, S., </w:t>
      </w:r>
      <w:proofErr w:type="spellStart"/>
      <w:r w:rsidRPr="00945037">
        <w:rPr>
          <w:rFonts w:asciiTheme="majorBidi" w:eastAsia="Times New Roman" w:hAnsiTheme="majorBidi" w:cstheme="majorBidi"/>
          <w:sz w:val="24"/>
          <w:szCs w:val="24"/>
        </w:rPr>
        <w:t>Janda</w:t>
      </w:r>
      <w:proofErr w:type="spellEnd"/>
      <w:r w:rsidRPr="00945037">
        <w:rPr>
          <w:rFonts w:asciiTheme="majorBidi" w:eastAsia="Times New Roman" w:hAnsiTheme="majorBidi" w:cstheme="majorBidi"/>
          <w:sz w:val="24"/>
          <w:szCs w:val="24"/>
        </w:rPr>
        <w:t xml:space="preserve">, W., </w:t>
      </w:r>
      <w:proofErr w:type="spellStart"/>
      <w:r w:rsidRPr="00945037">
        <w:rPr>
          <w:rFonts w:asciiTheme="majorBidi" w:eastAsia="Times New Roman" w:hAnsiTheme="majorBidi" w:cstheme="majorBidi"/>
          <w:sz w:val="24"/>
          <w:szCs w:val="24"/>
        </w:rPr>
        <w:t>Schreckenberger</w:t>
      </w:r>
      <w:proofErr w:type="spellEnd"/>
      <w:r w:rsidRPr="00945037">
        <w:rPr>
          <w:rFonts w:asciiTheme="majorBidi" w:eastAsia="Times New Roman" w:hAnsiTheme="majorBidi" w:cstheme="majorBidi"/>
          <w:sz w:val="24"/>
          <w:szCs w:val="24"/>
        </w:rPr>
        <w:t xml:space="preserve">, C. and Winn, W., 1997 .Color Atlas and text book of Diagnostic Microbiology. </w:t>
      </w:r>
      <w:proofErr w:type="gramStart"/>
      <w:r w:rsidRPr="00945037">
        <w:rPr>
          <w:rFonts w:asciiTheme="majorBidi" w:eastAsia="Times New Roman" w:hAnsiTheme="majorBidi" w:cstheme="majorBidi"/>
          <w:sz w:val="24"/>
          <w:szCs w:val="24"/>
        </w:rPr>
        <w:t xml:space="preserve">Fifth </w:t>
      </w:r>
      <w:proofErr w:type="spellStart"/>
      <w:r w:rsidRPr="00945037">
        <w:rPr>
          <w:rFonts w:asciiTheme="majorBidi" w:eastAsia="Times New Roman" w:hAnsiTheme="majorBidi" w:cstheme="majorBidi"/>
          <w:sz w:val="24"/>
          <w:szCs w:val="24"/>
        </w:rPr>
        <w:t>Edition.Lippincott</w:t>
      </w:r>
      <w:proofErr w:type="spellEnd"/>
      <w:r w:rsidRPr="00945037">
        <w:rPr>
          <w:rFonts w:asciiTheme="majorBidi" w:eastAsia="Times New Roman" w:hAnsiTheme="majorBidi" w:cstheme="majorBidi"/>
          <w:sz w:val="24"/>
          <w:szCs w:val="24"/>
        </w:rPr>
        <w:t>, Philadelphia, New York.55-73.</w:t>
      </w:r>
      <w:proofErr w:type="gramEnd"/>
    </w:p>
    <w:p w:rsidR="002948A2" w:rsidRPr="00945037" w:rsidRDefault="002948A2" w:rsidP="00945037">
      <w:pPr>
        <w:tabs>
          <w:tab w:val="left" w:pos="915"/>
        </w:tabs>
        <w:spacing w:before="120"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Kraushaar</w:t>
      </w:r>
      <w:proofErr w:type="spellEnd"/>
      <w:r w:rsidRPr="00945037">
        <w:rPr>
          <w:rFonts w:asciiTheme="majorBidi" w:hAnsiTheme="majorBidi" w:cstheme="majorBidi"/>
          <w:sz w:val="24"/>
          <w:szCs w:val="24"/>
        </w:rPr>
        <w:t xml:space="preserve">, B. and </w:t>
      </w:r>
      <w:proofErr w:type="spellStart"/>
      <w:r w:rsidRPr="00945037">
        <w:rPr>
          <w:rFonts w:asciiTheme="majorBidi" w:hAnsiTheme="majorBidi" w:cstheme="majorBidi"/>
          <w:sz w:val="24"/>
          <w:szCs w:val="24"/>
        </w:rPr>
        <w:t>Fetsch</w:t>
      </w:r>
      <w:proofErr w:type="spellEnd"/>
      <w:r w:rsidRPr="00945037">
        <w:rPr>
          <w:rFonts w:asciiTheme="majorBidi" w:hAnsiTheme="majorBidi" w:cstheme="majorBidi"/>
          <w:sz w:val="24"/>
          <w:szCs w:val="24"/>
        </w:rPr>
        <w:t xml:space="preserve">, </w:t>
      </w:r>
      <w:proofErr w:type="gramStart"/>
      <w:r w:rsidRPr="00945037">
        <w:rPr>
          <w:rFonts w:asciiTheme="majorBidi" w:hAnsiTheme="majorBidi" w:cstheme="majorBidi"/>
          <w:sz w:val="24"/>
          <w:szCs w:val="24"/>
        </w:rPr>
        <w:t>A. ,2014</w:t>
      </w:r>
      <w:proofErr w:type="gramEnd"/>
      <w:r w:rsidRPr="00945037">
        <w:rPr>
          <w:rFonts w:asciiTheme="majorBidi" w:hAnsiTheme="majorBidi" w:cstheme="majorBidi"/>
          <w:sz w:val="24"/>
          <w:szCs w:val="24"/>
        </w:rPr>
        <w:t xml:space="preserve">. </w:t>
      </w:r>
      <w:proofErr w:type="gramStart"/>
      <w:r w:rsidRPr="00945037">
        <w:rPr>
          <w:rFonts w:asciiTheme="majorBidi" w:hAnsiTheme="majorBidi" w:cstheme="majorBidi"/>
          <w:sz w:val="24"/>
          <w:szCs w:val="24"/>
        </w:rPr>
        <w:t xml:space="preserve">First Description of PVL-Positive Methicillin-Resistant Staphylococcus </w:t>
      </w:r>
      <w:proofErr w:type="spellStart"/>
      <w:r w:rsidRPr="00945037">
        <w:rPr>
          <w:rFonts w:asciiTheme="majorBidi" w:hAnsiTheme="majorBidi" w:cstheme="majorBidi"/>
          <w:sz w:val="24"/>
          <w:szCs w:val="24"/>
        </w:rPr>
        <w:t>aureus</w:t>
      </w:r>
      <w:proofErr w:type="spellEnd"/>
      <w:r w:rsidRPr="00945037">
        <w:rPr>
          <w:rFonts w:asciiTheme="majorBidi" w:hAnsiTheme="majorBidi" w:cstheme="majorBidi"/>
          <w:sz w:val="24"/>
          <w:szCs w:val="24"/>
        </w:rPr>
        <w:t xml:space="preserve"> (MRSA) in Wild Boar Meat.</w:t>
      </w:r>
      <w:proofErr w:type="gramEnd"/>
      <w:r w:rsidRPr="00945037">
        <w:rPr>
          <w:rFonts w:asciiTheme="majorBidi" w:hAnsiTheme="majorBidi" w:cstheme="majorBidi"/>
          <w:sz w:val="24"/>
          <w:szCs w:val="24"/>
        </w:rPr>
        <w:t xml:space="preserve"> International Journal of Food Microbiology, 186</w:t>
      </w:r>
      <w:proofErr w:type="gramStart"/>
      <w:r w:rsidRPr="00945037">
        <w:rPr>
          <w:rFonts w:asciiTheme="majorBidi" w:hAnsiTheme="majorBidi" w:cstheme="majorBidi"/>
          <w:sz w:val="24"/>
          <w:szCs w:val="24"/>
        </w:rPr>
        <w:t>,68</w:t>
      </w:r>
      <w:proofErr w:type="gramEnd"/>
      <w:r w:rsidRPr="00945037">
        <w:rPr>
          <w:rFonts w:asciiTheme="majorBidi" w:hAnsiTheme="majorBidi" w:cstheme="majorBidi"/>
          <w:sz w:val="24"/>
          <w:szCs w:val="24"/>
        </w:rPr>
        <w:t>-73.</w:t>
      </w:r>
    </w:p>
    <w:p w:rsidR="002948A2" w:rsidRPr="00945037" w:rsidRDefault="002948A2" w:rsidP="00945037">
      <w:pPr>
        <w:spacing w:after="0" w:line="360" w:lineRule="auto"/>
        <w:jc w:val="both"/>
        <w:rPr>
          <w:rFonts w:asciiTheme="majorBidi" w:hAnsiTheme="majorBidi" w:cstheme="majorBidi"/>
          <w:sz w:val="24"/>
          <w:szCs w:val="24"/>
        </w:rPr>
      </w:pPr>
      <w:proofErr w:type="spellStart"/>
      <w:r w:rsidRPr="00945037">
        <w:rPr>
          <w:rFonts w:asciiTheme="majorBidi" w:eastAsia="Times New Roman" w:hAnsiTheme="majorBidi" w:cstheme="majorBidi"/>
          <w:sz w:val="24"/>
          <w:szCs w:val="24"/>
        </w:rPr>
        <w:t>Krupa</w:t>
      </w:r>
      <w:proofErr w:type="spellEnd"/>
      <w:r w:rsidRPr="00945037">
        <w:rPr>
          <w:rFonts w:asciiTheme="majorBidi" w:eastAsia="Times New Roman" w:hAnsiTheme="majorBidi" w:cstheme="majorBidi"/>
          <w:sz w:val="24"/>
          <w:szCs w:val="24"/>
        </w:rPr>
        <w:t>, P.</w:t>
      </w:r>
      <w:proofErr w:type="gramStart"/>
      <w:r w:rsidRPr="00945037">
        <w:rPr>
          <w:rFonts w:asciiTheme="majorBidi" w:eastAsia="Times New Roman" w:hAnsiTheme="majorBidi" w:cstheme="majorBidi"/>
          <w:sz w:val="24"/>
          <w:szCs w:val="24"/>
        </w:rPr>
        <w:t xml:space="preserve">,  </w:t>
      </w:r>
      <w:proofErr w:type="spellStart"/>
      <w:r w:rsidRPr="00945037">
        <w:rPr>
          <w:rFonts w:asciiTheme="majorBidi" w:eastAsia="Times New Roman" w:hAnsiTheme="majorBidi" w:cstheme="majorBidi"/>
          <w:sz w:val="24"/>
          <w:szCs w:val="24"/>
        </w:rPr>
        <w:t>Bystro</w:t>
      </w:r>
      <w:proofErr w:type="spellEnd"/>
      <w:proofErr w:type="gramEnd"/>
      <w:r w:rsidRPr="00945037">
        <w:rPr>
          <w:rFonts w:asciiTheme="majorBidi" w:eastAsia="Times New Roman" w:hAnsiTheme="majorBidi" w:cstheme="majorBidi"/>
          <w:sz w:val="24"/>
          <w:szCs w:val="24"/>
        </w:rPr>
        <w:t xml:space="preserve"> . J., </w:t>
      </w:r>
      <w:proofErr w:type="spellStart"/>
      <w:r w:rsidRPr="00945037">
        <w:rPr>
          <w:rFonts w:asciiTheme="majorBidi" w:eastAsia="Times New Roman" w:hAnsiTheme="majorBidi" w:cstheme="majorBidi"/>
          <w:sz w:val="24"/>
          <w:szCs w:val="24"/>
        </w:rPr>
        <w:t>Bania</w:t>
      </w:r>
      <w:proofErr w:type="spellEnd"/>
      <w:r w:rsidRPr="00945037">
        <w:rPr>
          <w:rFonts w:asciiTheme="majorBidi" w:eastAsia="Times New Roman" w:hAnsiTheme="majorBidi" w:cstheme="majorBidi"/>
          <w:sz w:val="24"/>
          <w:szCs w:val="24"/>
        </w:rPr>
        <w:t xml:space="preserve">, J., </w:t>
      </w:r>
      <w:proofErr w:type="spellStart"/>
      <w:proofErr w:type="gramStart"/>
      <w:r w:rsidRPr="00945037">
        <w:rPr>
          <w:rFonts w:asciiTheme="majorBidi" w:eastAsia="Times New Roman" w:hAnsiTheme="majorBidi" w:cstheme="majorBidi"/>
          <w:sz w:val="24"/>
          <w:szCs w:val="24"/>
        </w:rPr>
        <w:t>Podkowik</w:t>
      </w:r>
      <w:proofErr w:type="spellEnd"/>
      <w:r w:rsidRPr="00945037">
        <w:rPr>
          <w:rFonts w:asciiTheme="majorBidi" w:eastAsia="Times New Roman" w:hAnsiTheme="majorBidi" w:cstheme="majorBidi"/>
          <w:sz w:val="24"/>
          <w:szCs w:val="24"/>
        </w:rPr>
        <w:t xml:space="preserve"> ,</w:t>
      </w:r>
      <w:proofErr w:type="gramEnd"/>
      <w:r w:rsidRPr="00945037">
        <w:rPr>
          <w:rFonts w:asciiTheme="majorBidi" w:eastAsia="Times New Roman" w:hAnsiTheme="majorBidi" w:cstheme="majorBidi"/>
          <w:sz w:val="24"/>
          <w:szCs w:val="24"/>
        </w:rPr>
        <w:t xml:space="preserve"> M. , </w:t>
      </w:r>
      <w:proofErr w:type="spellStart"/>
      <w:r w:rsidRPr="00945037">
        <w:rPr>
          <w:rFonts w:asciiTheme="majorBidi" w:eastAsia="Times New Roman" w:hAnsiTheme="majorBidi" w:cstheme="majorBidi"/>
          <w:sz w:val="24"/>
          <w:szCs w:val="24"/>
        </w:rPr>
        <w:t>Empel</w:t>
      </w:r>
      <w:proofErr w:type="spellEnd"/>
      <w:r w:rsidRPr="00945037">
        <w:rPr>
          <w:rFonts w:asciiTheme="majorBidi" w:eastAsia="Times New Roman" w:hAnsiTheme="majorBidi" w:cstheme="majorBidi"/>
          <w:sz w:val="24"/>
          <w:szCs w:val="24"/>
        </w:rPr>
        <w:t xml:space="preserve"> , J. and </w:t>
      </w:r>
      <w:proofErr w:type="spellStart"/>
      <w:r w:rsidRPr="00945037">
        <w:rPr>
          <w:rFonts w:asciiTheme="majorBidi" w:eastAsia="Times New Roman" w:hAnsiTheme="majorBidi" w:cstheme="majorBidi"/>
          <w:sz w:val="24"/>
          <w:szCs w:val="24"/>
        </w:rPr>
        <w:t>Mroczkowska</w:t>
      </w:r>
      <w:proofErr w:type="spellEnd"/>
      <w:r w:rsidRPr="00945037">
        <w:rPr>
          <w:rFonts w:asciiTheme="majorBidi" w:eastAsia="Times New Roman" w:hAnsiTheme="majorBidi" w:cstheme="majorBidi"/>
          <w:sz w:val="24"/>
          <w:szCs w:val="24"/>
        </w:rPr>
        <w:t xml:space="preserve"> , A. ,2014.  Genotypes and </w:t>
      </w:r>
      <w:proofErr w:type="spellStart"/>
      <w:r w:rsidRPr="00945037">
        <w:rPr>
          <w:rFonts w:asciiTheme="majorBidi" w:eastAsia="Times New Roman" w:hAnsiTheme="majorBidi" w:cstheme="majorBidi"/>
          <w:sz w:val="24"/>
          <w:szCs w:val="24"/>
        </w:rPr>
        <w:t>oxacillin</w:t>
      </w:r>
      <w:proofErr w:type="spellEnd"/>
      <w:r w:rsidRPr="00945037">
        <w:rPr>
          <w:rFonts w:asciiTheme="majorBidi" w:eastAsia="Times New Roman" w:hAnsiTheme="majorBidi" w:cstheme="majorBidi"/>
          <w:sz w:val="24"/>
          <w:szCs w:val="24"/>
        </w:rPr>
        <w:t xml:space="preserve"> resistance of   Staphylococcus </w:t>
      </w:r>
      <w:proofErr w:type="spellStart"/>
      <w:r w:rsidRPr="00945037">
        <w:rPr>
          <w:rFonts w:asciiTheme="majorBidi" w:eastAsia="Times New Roman" w:hAnsiTheme="majorBidi" w:cstheme="majorBidi"/>
          <w:sz w:val="24"/>
          <w:szCs w:val="24"/>
        </w:rPr>
        <w:t>aureus</w:t>
      </w:r>
      <w:proofErr w:type="spellEnd"/>
      <w:r w:rsidRPr="00945037">
        <w:rPr>
          <w:rFonts w:asciiTheme="majorBidi" w:eastAsia="Times New Roman" w:hAnsiTheme="majorBidi" w:cstheme="majorBidi"/>
          <w:sz w:val="24"/>
          <w:szCs w:val="24"/>
        </w:rPr>
        <w:t xml:space="preserve"> from chicken and chicken meat in </w:t>
      </w:r>
      <w:proofErr w:type="gramStart"/>
      <w:r w:rsidRPr="00945037">
        <w:rPr>
          <w:rFonts w:asciiTheme="majorBidi" w:eastAsia="Times New Roman" w:hAnsiTheme="majorBidi" w:cstheme="majorBidi"/>
          <w:sz w:val="24"/>
          <w:szCs w:val="24"/>
        </w:rPr>
        <w:t xml:space="preserve">Poland </w:t>
      </w:r>
      <w:r w:rsidR="00476750" w:rsidRPr="00945037">
        <w:rPr>
          <w:rFonts w:asciiTheme="majorBidi" w:eastAsia="Times New Roman" w:hAnsiTheme="majorBidi" w:cstheme="majorBidi"/>
          <w:sz w:val="24"/>
          <w:szCs w:val="24"/>
        </w:rPr>
        <w:t>.</w:t>
      </w:r>
      <w:proofErr w:type="gramEnd"/>
      <w:r w:rsidRPr="00945037">
        <w:rPr>
          <w:rFonts w:asciiTheme="majorBidi" w:eastAsia="Times New Roman" w:hAnsiTheme="majorBidi" w:cstheme="majorBidi"/>
          <w:sz w:val="24"/>
          <w:szCs w:val="24"/>
        </w:rPr>
        <w:t xml:space="preserve"> </w:t>
      </w:r>
      <w:r w:rsidRPr="00945037">
        <w:rPr>
          <w:rFonts w:asciiTheme="majorBidi" w:hAnsiTheme="majorBidi" w:cstheme="majorBidi"/>
          <w:sz w:val="24"/>
          <w:szCs w:val="24"/>
        </w:rPr>
        <w:t xml:space="preserve">Poultry Science </w:t>
      </w:r>
      <w:proofErr w:type="gramStart"/>
      <w:r w:rsidRPr="00945037">
        <w:rPr>
          <w:rFonts w:asciiTheme="majorBidi" w:hAnsiTheme="majorBidi" w:cstheme="majorBidi"/>
          <w:sz w:val="24"/>
          <w:szCs w:val="24"/>
        </w:rPr>
        <w:t>93 ,3179</w:t>
      </w:r>
      <w:proofErr w:type="gramEnd"/>
      <w:r w:rsidRPr="00945037">
        <w:rPr>
          <w:rFonts w:asciiTheme="majorBidi" w:hAnsiTheme="majorBidi" w:cstheme="majorBidi"/>
          <w:sz w:val="24"/>
          <w:szCs w:val="24"/>
        </w:rPr>
        <w:t>–3186.</w:t>
      </w:r>
    </w:p>
    <w:p w:rsidR="002A03A6" w:rsidRPr="00945037" w:rsidRDefault="002A03A6" w:rsidP="00945037">
      <w:pPr>
        <w:spacing w:after="0" w:line="360" w:lineRule="auto"/>
        <w:jc w:val="both"/>
        <w:rPr>
          <w:rFonts w:asciiTheme="majorBidi" w:hAnsiTheme="majorBidi" w:cstheme="majorBidi"/>
          <w:sz w:val="24"/>
          <w:szCs w:val="24"/>
        </w:rPr>
      </w:pPr>
    </w:p>
    <w:p w:rsidR="002948A2" w:rsidRPr="00945037" w:rsidRDefault="002948A2" w:rsidP="00945037">
      <w:pPr>
        <w:widowControl w:val="0"/>
        <w:shd w:val="clear" w:color="auto" w:fill="FFFFFF"/>
        <w:tabs>
          <w:tab w:val="right" w:pos="142"/>
        </w:tabs>
        <w:autoSpaceDE w:val="0"/>
        <w:autoSpaceDN w:val="0"/>
        <w:adjustRightInd w:val="0"/>
        <w:spacing w:before="120" w:after="120" w:line="360" w:lineRule="auto"/>
        <w:ind w:left="142" w:right="-51" w:hanging="142"/>
        <w:jc w:val="both"/>
        <w:rPr>
          <w:rFonts w:asciiTheme="majorBidi" w:eastAsia="Times New Roman" w:hAnsiTheme="majorBidi" w:cstheme="majorBidi"/>
          <w:sz w:val="24"/>
          <w:szCs w:val="24"/>
        </w:rPr>
      </w:pPr>
      <w:r w:rsidRPr="00945037">
        <w:rPr>
          <w:rFonts w:asciiTheme="majorBidi" w:eastAsia="Times New Roman" w:hAnsiTheme="majorBidi" w:cstheme="majorBidi"/>
          <w:color w:val="000000"/>
          <w:sz w:val="24"/>
          <w:szCs w:val="24"/>
        </w:rPr>
        <w:t xml:space="preserve">Le </w:t>
      </w:r>
      <w:proofErr w:type="spellStart"/>
      <w:r w:rsidRPr="00945037">
        <w:rPr>
          <w:rFonts w:asciiTheme="majorBidi" w:eastAsia="Times New Roman" w:hAnsiTheme="majorBidi" w:cstheme="majorBidi"/>
          <w:color w:val="000000"/>
          <w:sz w:val="24"/>
          <w:szCs w:val="24"/>
        </w:rPr>
        <w:t>Bouguenec</w:t>
      </w:r>
      <w:proofErr w:type="spellEnd"/>
      <w:r w:rsidRPr="00945037">
        <w:rPr>
          <w:rFonts w:asciiTheme="majorBidi" w:eastAsia="Times New Roman" w:hAnsiTheme="majorBidi" w:cstheme="majorBidi"/>
          <w:color w:val="000000"/>
          <w:sz w:val="24"/>
          <w:szCs w:val="24"/>
        </w:rPr>
        <w:t xml:space="preserve">, C. and </w:t>
      </w:r>
      <w:proofErr w:type="spellStart"/>
      <w:r w:rsidRPr="00945037">
        <w:rPr>
          <w:rFonts w:asciiTheme="majorBidi" w:eastAsia="Times New Roman" w:hAnsiTheme="majorBidi" w:cstheme="majorBidi"/>
          <w:color w:val="000000"/>
          <w:sz w:val="24"/>
          <w:szCs w:val="24"/>
        </w:rPr>
        <w:t>Schouler</w:t>
      </w:r>
      <w:proofErr w:type="spellEnd"/>
      <w:r w:rsidRPr="00945037">
        <w:rPr>
          <w:rFonts w:asciiTheme="majorBidi" w:eastAsia="Times New Roman" w:hAnsiTheme="majorBidi" w:cstheme="majorBidi"/>
          <w:color w:val="000000"/>
          <w:sz w:val="24"/>
          <w:szCs w:val="24"/>
        </w:rPr>
        <w:t>, C</w:t>
      </w:r>
      <w:proofErr w:type="gramStart"/>
      <w:r w:rsidRPr="00945037">
        <w:rPr>
          <w:rFonts w:asciiTheme="majorBidi" w:eastAsia="Times New Roman" w:hAnsiTheme="majorBidi" w:cstheme="majorBidi"/>
          <w:color w:val="000000"/>
          <w:sz w:val="24"/>
          <w:szCs w:val="24"/>
        </w:rPr>
        <w:t>. ,</w:t>
      </w:r>
      <w:proofErr w:type="gramEnd"/>
      <w:r w:rsidRPr="00945037">
        <w:rPr>
          <w:rFonts w:asciiTheme="majorBidi" w:eastAsia="Times New Roman" w:hAnsiTheme="majorBidi" w:cstheme="majorBidi"/>
          <w:color w:val="000000"/>
          <w:sz w:val="24"/>
          <w:szCs w:val="24"/>
        </w:rPr>
        <w:t xml:space="preserve"> 2011.</w:t>
      </w:r>
      <w:r w:rsidRPr="00945037">
        <w:rPr>
          <w:rFonts w:asciiTheme="majorBidi" w:eastAsia="Times New Roman" w:hAnsiTheme="majorBidi" w:cstheme="majorBidi"/>
          <w:i/>
          <w:iCs/>
          <w:color w:val="000000"/>
          <w:sz w:val="24"/>
          <w:szCs w:val="24"/>
        </w:rPr>
        <w:t xml:space="preserve"> </w:t>
      </w:r>
      <w:proofErr w:type="gramStart"/>
      <w:r w:rsidRPr="00945037">
        <w:rPr>
          <w:rFonts w:asciiTheme="majorBidi" w:eastAsia="Times New Roman" w:hAnsiTheme="majorBidi" w:cstheme="majorBidi"/>
          <w:color w:val="000000"/>
          <w:sz w:val="24"/>
          <w:szCs w:val="24"/>
        </w:rPr>
        <w:t xml:space="preserve">Sugar metabolism, an additional virulence factor in </w:t>
      </w:r>
      <w:proofErr w:type="spellStart"/>
      <w:r w:rsidRPr="00945037">
        <w:rPr>
          <w:rFonts w:asciiTheme="majorBidi" w:eastAsia="Times New Roman" w:hAnsiTheme="majorBidi" w:cstheme="majorBidi"/>
          <w:color w:val="000000"/>
          <w:sz w:val="24"/>
          <w:szCs w:val="24"/>
        </w:rPr>
        <w:t>enterobacteria</w:t>
      </w:r>
      <w:proofErr w:type="spellEnd"/>
      <w:r w:rsidRPr="00945037">
        <w:rPr>
          <w:rFonts w:asciiTheme="majorBidi" w:eastAsia="Times New Roman" w:hAnsiTheme="majorBidi" w:cstheme="majorBidi"/>
          <w:color w:val="000000"/>
          <w:sz w:val="24"/>
          <w:szCs w:val="24"/>
        </w:rPr>
        <w:t>.</w:t>
      </w:r>
      <w:proofErr w:type="gramEnd"/>
      <w:r w:rsidRPr="00945037">
        <w:rPr>
          <w:rFonts w:asciiTheme="majorBidi" w:eastAsia="Times New Roman" w:hAnsiTheme="majorBidi" w:cstheme="majorBidi"/>
          <w:color w:val="000000"/>
          <w:sz w:val="24"/>
          <w:szCs w:val="24"/>
        </w:rPr>
        <w:t xml:space="preserve"> International Journal of Medical Microbiology, 301 (1), 1-6.</w:t>
      </w:r>
    </w:p>
    <w:p w:rsidR="002948A2" w:rsidRPr="00945037" w:rsidRDefault="002948A2" w:rsidP="00945037">
      <w:pPr>
        <w:spacing w:before="120" w:line="360" w:lineRule="auto"/>
        <w:jc w:val="both"/>
        <w:rPr>
          <w:rFonts w:asciiTheme="majorBidi" w:eastAsia="Calibri" w:hAnsiTheme="majorBidi" w:cstheme="majorBidi"/>
          <w:color w:val="000000"/>
          <w:sz w:val="24"/>
          <w:szCs w:val="24"/>
          <w:lang w:bidi="ar-EG"/>
        </w:rPr>
      </w:pPr>
      <w:proofErr w:type="gramStart"/>
      <w:r w:rsidRPr="00945037">
        <w:rPr>
          <w:rFonts w:asciiTheme="majorBidi" w:hAnsiTheme="majorBidi" w:cstheme="majorBidi"/>
          <w:color w:val="000000"/>
          <w:sz w:val="24"/>
          <w:szCs w:val="24"/>
        </w:rPr>
        <w:t>Lee, G. Y., Jang, H. I., Hwang, I. G. and Rhee, M. S., 2009.</w:t>
      </w:r>
      <w:proofErr w:type="gramEnd"/>
      <w:r w:rsidRPr="00945037">
        <w:rPr>
          <w:rFonts w:asciiTheme="majorBidi" w:eastAsia="Calibri" w:hAnsiTheme="majorBidi" w:cstheme="majorBidi"/>
          <w:color w:val="000000"/>
          <w:sz w:val="24"/>
          <w:szCs w:val="24"/>
          <w:lang w:bidi="ar-EG"/>
        </w:rPr>
        <w:t xml:space="preserve"> Prevalence and classification of pathogenic </w:t>
      </w:r>
      <w:r w:rsidRPr="00945037">
        <w:rPr>
          <w:rFonts w:asciiTheme="majorBidi" w:eastAsia="Calibri" w:hAnsiTheme="majorBidi" w:cstheme="majorBidi"/>
          <w:i/>
          <w:iCs/>
          <w:color w:val="000000"/>
          <w:sz w:val="24"/>
          <w:szCs w:val="24"/>
          <w:lang w:bidi="ar-EG"/>
        </w:rPr>
        <w:t xml:space="preserve">Escherichia coli </w:t>
      </w:r>
      <w:r w:rsidRPr="00945037">
        <w:rPr>
          <w:rFonts w:asciiTheme="majorBidi" w:eastAsia="Calibri" w:hAnsiTheme="majorBidi" w:cstheme="majorBidi"/>
          <w:color w:val="000000"/>
          <w:sz w:val="24"/>
          <w:szCs w:val="24"/>
          <w:lang w:bidi="ar-EG"/>
        </w:rPr>
        <w:t xml:space="preserve">isolated from fresh beef, poultry, and pork in Korea. Inter. J. Food </w:t>
      </w:r>
      <w:proofErr w:type="spellStart"/>
      <w:proofErr w:type="gramStart"/>
      <w:r w:rsidRPr="00945037">
        <w:rPr>
          <w:rFonts w:asciiTheme="majorBidi" w:eastAsia="Calibri" w:hAnsiTheme="majorBidi" w:cstheme="majorBidi"/>
          <w:color w:val="000000"/>
          <w:sz w:val="24"/>
          <w:szCs w:val="24"/>
          <w:lang w:bidi="ar-EG"/>
        </w:rPr>
        <w:t>Microbiol</w:t>
      </w:r>
      <w:proofErr w:type="spellEnd"/>
      <w:r w:rsidRPr="00945037">
        <w:rPr>
          <w:rFonts w:asciiTheme="majorBidi" w:eastAsia="Calibri" w:hAnsiTheme="majorBidi" w:cstheme="majorBidi"/>
          <w:color w:val="000000"/>
          <w:sz w:val="24"/>
          <w:szCs w:val="24"/>
          <w:lang w:bidi="ar-EG"/>
        </w:rPr>
        <w:t>.,</w:t>
      </w:r>
      <w:proofErr w:type="gramEnd"/>
      <w:r w:rsidRPr="00945037">
        <w:rPr>
          <w:rFonts w:asciiTheme="majorBidi" w:eastAsia="Calibri" w:hAnsiTheme="majorBidi" w:cstheme="majorBidi"/>
          <w:color w:val="000000"/>
          <w:sz w:val="24"/>
          <w:szCs w:val="24"/>
          <w:lang w:bidi="ar-EG"/>
        </w:rPr>
        <w:t xml:space="preserve"> 134 , 196–200</w:t>
      </w:r>
    </w:p>
    <w:p w:rsidR="00EB2523" w:rsidRPr="00945037" w:rsidRDefault="00EB2523" w:rsidP="00945037">
      <w:pPr>
        <w:spacing w:line="360" w:lineRule="auto"/>
        <w:rPr>
          <w:rFonts w:asciiTheme="majorBidi" w:hAnsiTheme="majorBidi" w:cstheme="majorBidi"/>
          <w:sz w:val="24"/>
          <w:szCs w:val="24"/>
        </w:rPr>
      </w:pPr>
    </w:p>
    <w:p w:rsidR="00EB2523" w:rsidRPr="00945037" w:rsidRDefault="00EB2523" w:rsidP="00945037">
      <w:pPr>
        <w:spacing w:line="360" w:lineRule="auto"/>
        <w:rPr>
          <w:rFonts w:asciiTheme="majorBidi" w:hAnsiTheme="majorBidi" w:cstheme="majorBidi"/>
          <w:sz w:val="24"/>
          <w:szCs w:val="24"/>
        </w:rPr>
      </w:pPr>
      <w:proofErr w:type="spellStart"/>
      <w:r w:rsidRPr="00945037">
        <w:rPr>
          <w:rFonts w:asciiTheme="majorBidi" w:eastAsia="Calibri" w:hAnsiTheme="majorBidi" w:cstheme="majorBidi"/>
          <w:sz w:val="24"/>
          <w:szCs w:val="24"/>
          <w:lang w:bidi="ar-EG"/>
        </w:rPr>
        <w:t>Markey,B.K</w:t>
      </w:r>
      <w:proofErr w:type="spellEnd"/>
      <w:r w:rsidRPr="00945037">
        <w:rPr>
          <w:rFonts w:asciiTheme="majorBidi" w:eastAsia="Calibri" w:hAnsiTheme="majorBidi" w:cstheme="majorBidi"/>
          <w:sz w:val="24"/>
          <w:szCs w:val="24"/>
          <w:lang w:bidi="ar-EG"/>
        </w:rPr>
        <w:t xml:space="preserve">.; </w:t>
      </w:r>
      <w:proofErr w:type="spellStart"/>
      <w:r w:rsidRPr="00945037">
        <w:rPr>
          <w:rFonts w:asciiTheme="majorBidi" w:eastAsia="Calibri" w:hAnsiTheme="majorBidi" w:cstheme="majorBidi"/>
          <w:sz w:val="24"/>
          <w:szCs w:val="24"/>
          <w:lang w:bidi="ar-EG"/>
        </w:rPr>
        <w:t>Leonard,F.C</w:t>
      </w:r>
      <w:proofErr w:type="spellEnd"/>
      <w:r w:rsidRPr="00945037">
        <w:rPr>
          <w:rFonts w:asciiTheme="majorBidi" w:eastAsia="Calibri" w:hAnsiTheme="majorBidi" w:cstheme="majorBidi"/>
          <w:sz w:val="24"/>
          <w:szCs w:val="24"/>
          <w:lang w:bidi="ar-EG"/>
        </w:rPr>
        <w:t xml:space="preserve">. ; </w:t>
      </w:r>
      <w:proofErr w:type="spellStart"/>
      <w:r w:rsidRPr="00945037">
        <w:rPr>
          <w:rFonts w:asciiTheme="majorBidi" w:eastAsia="Calibri" w:hAnsiTheme="majorBidi" w:cstheme="majorBidi"/>
          <w:sz w:val="24"/>
          <w:szCs w:val="24"/>
          <w:lang w:bidi="ar-EG"/>
        </w:rPr>
        <w:t>Archambault,M</w:t>
      </w:r>
      <w:proofErr w:type="spellEnd"/>
      <w:r w:rsidRPr="00945037">
        <w:rPr>
          <w:rFonts w:asciiTheme="majorBidi" w:eastAsia="Calibri" w:hAnsiTheme="majorBidi" w:cstheme="majorBidi"/>
          <w:sz w:val="24"/>
          <w:szCs w:val="24"/>
          <w:lang w:bidi="ar-EG"/>
        </w:rPr>
        <w:t>. ;</w:t>
      </w:r>
      <w:proofErr w:type="spellStart"/>
      <w:r w:rsidRPr="00945037">
        <w:rPr>
          <w:rFonts w:asciiTheme="majorBidi" w:eastAsia="Calibri" w:hAnsiTheme="majorBidi" w:cstheme="majorBidi"/>
          <w:sz w:val="24"/>
          <w:szCs w:val="24"/>
          <w:lang w:bidi="ar-EG"/>
        </w:rPr>
        <w:t>Cullinane,A</w:t>
      </w:r>
      <w:proofErr w:type="spellEnd"/>
      <w:r w:rsidRPr="00945037">
        <w:rPr>
          <w:rFonts w:asciiTheme="majorBidi" w:eastAsia="Calibri" w:hAnsiTheme="majorBidi" w:cstheme="majorBidi"/>
          <w:sz w:val="24"/>
          <w:szCs w:val="24"/>
          <w:lang w:bidi="ar-EG"/>
        </w:rPr>
        <w:t xml:space="preserve">. and  </w:t>
      </w:r>
      <w:proofErr w:type="spellStart"/>
      <w:r w:rsidRPr="00945037">
        <w:rPr>
          <w:rFonts w:asciiTheme="majorBidi" w:eastAsia="Calibri" w:hAnsiTheme="majorBidi" w:cstheme="majorBidi"/>
          <w:sz w:val="24"/>
          <w:szCs w:val="24"/>
          <w:lang w:bidi="ar-EG"/>
        </w:rPr>
        <w:t>Maguire,D</w:t>
      </w:r>
      <w:proofErr w:type="spellEnd"/>
      <w:r w:rsidRPr="00945037">
        <w:rPr>
          <w:rFonts w:asciiTheme="majorBidi" w:eastAsia="Calibri" w:hAnsiTheme="majorBidi" w:cstheme="majorBidi"/>
          <w:sz w:val="24"/>
          <w:szCs w:val="24"/>
          <w:lang w:bidi="ar-EG"/>
        </w:rPr>
        <w:t xml:space="preserve">. ( 2013): Clinical Veterinary Microbiology . </w:t>
      </w:r>
      <w:proofErr w:type="gramStart"/>
      <w:r w:rsidRPr="00945037">
        <w:rPr>
          <w:rFonts w:asciiTheme="majorBidi" w:eastAsia="Calibri" w:hAnsiTheme="majorBidi" w:cstheme="majorBidi"/>
          <w:sz w:val="24"/>
          <w:szCs w:val="24"/>
          <w:lang w:bidi="ar-EG"/>
        </w:rPr>
        <w:t>Second edition.</w:t>
      </w:r>
      <w:proofErr w:type="gramEnd"/>
      <w:r w:rsidRPr="00945037">
        <w:rPr>
          <w:rFonts w:asciiTheme="majorBidi" w:eastAsia="Calibri" w:hAnsiTheme="majorBidi" w:cstheme="majorBidi"/>
          <w:sz w:val="24"/>
          <w:szCs w:val="24"/>
          <w:lang w:bidi="ar-EG"/>
        </w:rPr>
        <w:t xml:space="preserve"> MOSBY. Elsevier Ltd. Edinburgh London New York Oxford Philadelphia St Louis Sydney Toronto</w:t>
      </w:r>
    </w:p>
    <w:p w:rsidR="00EB2523" w:rsidRPr="00945037" w:rsidRDefault="00EB2523" w:rsidP="00945037">
      <w:pPr>
        <w:spacing w:line="360" w:lineRule="auto"/>
        <w:rPr>
          <w:rFonts w:asciiTheme="majorBidi" w:hAnsiTheme="majorBidi" w:cstheme="majorBidi"/>
          <w:sz w:val="24"/>
          <w:szCs w:val="24"/>
        </w:rPr>
      </w:pPr>
    </w:p>
    <w:p w:rsidR="002948A2" w:rsidRPr="00945037" w:rsidRDefault="002948A2" w:rsidP="00945037">
      <w:pPr>
        <w:pStyle w:val="NoSpacing"/>
        <w:spacing w:before="120" w:line="360" w:lineRule="auto"/>
        <w:jc w:val="both"/>
        <w:rPr>
          <w:rFonts w:asciiTheme="majorBidi" w:eastAsia="Calibri" w:hAnsiTheme="majorBidi" w:cstheme="majorBidi"/>
          <w:sz w:val="24"/>
          <w:szCs w:val="24"/>
          <w:lang w:bidi="ar-EG"/>
        </w:rPr>
      </w:pPr>
      <w:proofErr w:type="spellStart"/>
      <w:proofErr w:type="gramStart"/>
      <w:r w:rsidRPr="00945037">
        <w:rPr>
          <w:rFonts w:asciiTheme="majorBidi" w:eastAsia="Calibri" w:hAnsiTheme="majorBidi" w:cstheme="majorBidi"/>
          <w:sz w:val="24"/>
          <w:szCs w:val="24"/>
          <w:lang w:bidi="ar-EG"/>
        </w:rPr>
        <w:t>Momtaz</w:t>
      </w:r>
      <w:proofErr w:type="spellEnd"/>
      <w:r w:rsidRPr="00945037">
        <w:rPr>
          <w:rFonts w:asciiTheme="majorBidi" w:eastAsia="Calibri" w:hAnsiTheme="majorBidi" w:cstheme="majorBidi"/>
          <w:sz w:val="24"/>
          <w:szCs w:val="24"/>
          <w:lang w:bidi="ar-EG"/>
        </w:rPr>
        <w:t xml:space="preserve"> ,H</w:t>
      </w:r>
      <w:proofErr w:type="gramEnd"/>
      <w:r w:rsidRPr="00945037">
        <w:rPr>
          <w:rFonts w:asciiTheme="majorBidi" w:eastAsia="Calibri" w:hAnsiTheme="majorBidi" w:cstheme="majorBidi"/>
          <w:sz w:val="24"/>
          <w:szCs w:val="24"/>
          <w:lang w:bidi="ar-EG"/>
        </w:rPr>
        <w:t xml:space="preserve">., </w:t>
      </w:r>
      <w:proofErr w:type="spellStart"/>
      <w:r w:rsidRPr="00945037">
        <w:rPr>
          <w:rFonts w:asciiTheme="majorBidi" w:eastAsia="Calibri" w:hAnsiTheme="majorBidi" w:cstheme="majorBidi"/>
          <w:sz w:val="24"/>
          <w:szCs w:val="24"/>
          <w:lang w:bidi="ar-EG"/>
        </w:rPr>
        <w:t>Dehkordi,F.S</w:t>
      </w:r>
      <w:proofErr w:type="spellEnd"/>
      <w:r w:rsidRPr="00945037">
        <w:rPr>
          <w:rFonts w:asciiTheme="majorBidi" w:eastAsia="Calibri" w:hAnsiTheme="majorBidi" w:cstheme="majorBidi"/>
          <w:sz w:val="24"/>
          <w:szCs w:val="24"/>
          <w:lang w:bidi="ar-EG"/>
        </w:rPr>
        <w:t xml:space="preserve">., </w:t>
      </w:r>
      <w:proofErr w:type="spellStart"/>
      <w:r w:rsidRPr="00945037">
        <w:rPr>
          <w:rFonts w:asciiTheme="majorBidi" w:eastAsia="Calibri" w:hAnsiTheme="majorBidi" w:cstheme="majorBidi"/>
          <w:sz w:val="24"/>
          <w:szCs w:val="24"/>
          <w:lang w:bidi="ar-EG"/>
        </w:rPr>
        <w:t>Rahimi,E</w:t>
      </w:r>
      <w:proofErr w:type="spellEnd"/>
      <w:r w:rsidRPr="00945037">
        <w:rPr>
          <w:rFonts w:asciiTheme="majorBidi" w:eastAsia="Calibri" w:hAnsiTheme="majorBidi" w:cstheme="majorBidi"/>
          <w:sz w:val="24"/>
          <w:szCs w:val="24"/>
          <w:lang w:bidi="ar-EG"/>
        </w:rPr>
        <w:t xml:space="preserve">. </w:t>
      </w:r>
      <w:proofErr w:type="spellStart"/>
      <w:r w:rsidRPr="00945037">
        <w:rPr>
          <w:rFonts w:asciiTheme="majorBidi" w:eastAsia="Calibri" w:hAnsiTheme="majorBidi" w:cstheme="majorBidi"/>
          <w:sz w:val="24"/>
          <w:szCs w:val="24"/>
          <w:lang w:bidi="ar-EG"/>
        </w:rPr>
        <w:t>Asgarifar</w:t>
      </w:r>
      <w:proofErr w:type="spellEnd"/>
      <w:r w:rsidRPr="00945037">
        <w:rPr>
          <w:rFonts w:asciiTheme="majorBidi" w:eastAsia="Calibri" w:hAnsiTheme="majorBidi" w:cstheme="majorBidi"/>
          <w:sz w:val="24"/>
          <w:szCs w:val="24"/>
          <w:lang w:bidi="ar-EG"/>
        </w:rPr>
        <w:t xml:space="preserve"> ,A. and </w:t>
      </w:r>
      <w:proofErr w:type="spellStart"/>
      <w:r w:rsidRPr="00945037">
        <w:rPr>
          <w:rFonts w:asciiTheme="majorBidi" w:eastAsia="Calibri" w:hAnsiTheme="majorBidi" w:cstheme="majorBidi"/>
          <w:sz w:val="24"/>
          <w:szCs w:val="24"/>
          <w:lang w:bidi="ar-EG"/>
        </w:rPr>
        <w:t>Momeni</w:t>
      </w:r>
      <w:proofErr w:type="spellEnd"/>
      <w:r w:rsidRPr="00945037">
        <w:rPr>
          <w:rFonts w:asciiTheme="majorBidi" w:eastAsia="Calibri" w:hAnsiTheme="majorBidi" w:cstheme="majorBidi"/>
          <w:sz w:val="24"/>
          <w:szCs w:val="24"/>
          <w:lang w:bidi="ar-EG"/>
        </w:rPr>
        <w:t xml:space="preserve"> ,M. , 2013. Virulence genes and antimicrobial resistance profiles of Staphylococcus </w:t>
      </w:r>
      <w:proofErr w:type="spellStart"/>
      <w:r w:rsidRPr="00945037">
        <w:rPr>
          <w:rFonts w:asciiTheme="majorBidi" w:eastAsia="Calibri" w:hAnsiTheme="majorBidi" w:cstheme="majorBidi"/>
          <w:sz w:val="24"/>
          <w:szCs w:val="24"/>
          <w:lang w:bidi="ar-EG"/>
        </w:rPr>
        <w:t>aureus</w:t>
      </w:r>
      <w:proofErr w:type="spellEnd"/>
      <w:r w:rsidRPr="00945037">
        <w:rPr>
          <w:rFonts w:asciiTheme="majorBidi" w:eastAsia="Calibri" w:hAnsiTheme="majorBidi" w:cstheme="majorBidi"/>
          <w:sz w:val="24"/>
          <w:szCs w:val="24"/>
          <w:lang w:bidi="ar-EG"/>
        </w:rPr>
        <w:t xml:space="preserve"> isolated from chicken meat in Isfahan province, Iran.</w:t>
      </w:r>
      <w:r w:rsidRPr="00945037">
        <w:rPr>
          <w:rFonts w:asciiTheme="majorBidi" w:hAnsiTheme="majorBidi" w:cstheme="majorBidi"/>
          <w:sz w:val="24"/>
          <w:szCs w:val="24"/>
        </w:rPr>
        <w:t xml:space="preserve"> </w:t>
      </w:r>
      <w:r w:rsidRPr="00945037">
        <w:rPr>
          <w:rFonts w:asciiTheme="majorBidi" w:eastAsia="Calibri" w:hAnsiTheme="majorBidi" w:cstheme="majorBidi"/>
          <w:sz w:val="24"/>
          <w:szCs w:val="24"/>
          <w:lang w:bidi="ar-EG"/>
        </w:rPr>
        <w:t xml:space="preserve">J. Appl. </w:t>
      </w:r>
      <w:proofErr w:type="spellStart"/>
      <w:r w:rsidRPr="00945037">
        <w:rPr>
          <w:rFonts w:asciiTheme="majorBidi" w:eastAsia="Calibri" w:hAnsiTheme="majorBidi" w:cstheme="majorBidi"/>
          <w:sz w:val="24"/>
          <w:szCs w:val="24"/>
          <w:lang w:bidi="ar-EG"/>
        </w:rPr>
        <w:t>Poult</w:t>
      </w:r>
      <w:proofErr w:type="spellEnd"/>
      <w:r w:rsidRPr="00945037">
        <w:rPr>
          <w:rFonts w:asciiTheme="majorBidi" w:eastAsia="Calibri" w:hAnsiTheme="majorBidi" w:cstheme="majorBidi"/>
          <w:sz w:val="24"/>
          <w:szCs w:val="24"/>
          <w:lang w:bidi="ar-EG"/>
        </w:rPr>
        <w:t xml:space="preserve">. Res., </w:t>
      </w:r>
      <w:proofErr w:type="gramStart"/>
      <w:r w:rsidRPr="00945037">
        <w:rPr>
          <w:rFonts w:asciiTheme="majorBidi" w:eastAsia="Calibri" w:hAnsiTheme="majorBidi" w:cstheme="majorBidi"/>
          <w:sz w:val="24"/>
          <w:szCs w:val="24"/>
          <w:lang w:bidi="ar-EG"/>
        </w:rPr>
        <w:t>22 ,913</w:t>
      </w:r>
      <w:proofErr w:type="gramEnd"/>
      <w:r w:rsidRPr="00945037">
        <w:rPr>
          <w:rFonts w:asciiTheme="majorBidi" w:eastAsia="Calibri" w:hAnsiTheme="majorBidi" w:cstheme="majorBidi"/>
          <w:sz w:val="24"/>
          <w:szCs w:val="24"/>
          <w:lang w:bidi="ar-EG"/>
        </w:rPr>
        <w:t>–921.</w:t>
      </w:r>
    </w:p>
    <w:p w:rsidR="002948A2" w:rsidRPr="00945037" w:rsidRDefault="002948A2" w:rsidP="00945037">
      <w:pPr>
        <w:tabs>
          <w:tab w:val="left" w:pos="3311"/>
          <w:tab w:val="right" w:pos="8306"/>
        </w:tabs>
        <w:spacing w:before="120" w:line="360" w:lineRule="auto"/>
        <w:jc w:val="both"/>
        <w:rPr>
          <w:rFonts w:asciiTheme="majorBidi" w:eastAsia="Calibri" w:hAnsiTheme="majorBidi" w:cstheme="majorBidi"/>
          <w:sz w:val="24"/>
          <w:szCs w:val="24"/>
          <w:lang w:bidi="ar-EG"/>
        </w:rPr>
      </w:pPr>
      <w:proofErr w:type="spellStart"/>
      <w:r w:rsidRPr="00945037">
        <w:rPr>
          <w:rFonts w:asciiTheme="majorBidi" w:eastAsia="Calibri" w:hAnsiTheme="majorBidi" w:cstheme="majorBidi"/>
          <w:sz w:val="24"/>
          <w:szCs w:val="24"/>
          <w:lang w:bidi="ar-EG"/>
        </w:rPr>
        <w:lastRenderedPageBreak/>
        <w:t>Musefiu</w:t>
      </w:r>
      <w:proofErr w:type="gramStart"/>
      <w:r w:rsidRPr="00945037">
        <w:rPr>
          <w:rFonts w:asciiTheme="majorBidi" w:eastAsia="Calibri" w:hAnsiTheme="majorBidi" w:cstheme="majorBidi"/>
          <w:sz w:val="24"/>
          <w:szCs w:val="24"/>
          <w:lang w:bidi="ar-EG"/>
        </w:rPr>
        <w:t>,T.A</w:t>
      </w:r>
      <w:proofErr w:type="spellEnd"/>
      <w:proofErr w:type="gramEnd"/>
      <w:r w:rsidRPr="00945037">
        <w:rPr>
          <w:rFonts w:asciiTheme="majorBidi" w:eastAsia="Calibri" w:hAnsiTheme="majorBidi" w:cstheme="majorBidi"/>
          <w:sz w:val="24"/>
          <w:szCs w:val="24"/>
          <w:lang w:bidi="ar-EG"/>
        </w:rPr>
        <w:t xml:space="preserve">  and </w:t>
      </w:r>
      <w:proofErr w:type="spellStart"/>
      <w:r w:rsidRPr="00945037">
        <w:rPr>
          <w:rFonts w:asciiTheme="majorBidi" w:eastAsia="Calibri" w:hAnsiTheme="majorBidi" w:cstheme="majorBidi"/>
          <w:sz w:val="24"/>
          <w:szCs w:val="24"/>
          <w:lang w:bidi="ar-EG"/>
        </w:rPr>
        <w:t>Olasunkanmi,S.M</w:t>
      </w:r>
      <w:proofErr w:type="spellEnd"/>
      <w:r w:rsidRPr="00945037">
        <w:rPr>
          <w:rFonts w:asciiTheme="majorBidi" w:eastAsia="Calibri" w:hAnsiTheme="majorBidi" w:cstheme="majorBidi"/>
          <w:sz w:val="24"/>
          <w:szCs w:val="24"/>
          <w:lang w:bidi="ar-EG"/>
        </w:rPr>
        <w:t xml:space="preserve"> ., 2015 . Antibiotics Resistance in Bacteria Strains Isolated From Fish</w:t>
      </w:r>
      <w:r w:rsidRPr="00945037">
        <w:rPr>
          <w:rFonts w:asciiTheme="majorBidi" w:eastAsia="Calibri" w:hAnsiTheme="majorBidi" w:cstheme="majorBidi"/>
          <w:sz w:val="24"/>
          <w:szCs w:val="24"/>
        </w:rPr>
        <w:t xml:space="preserve"> </w:t>
      </w:r>
      <w:r w:rsidRPr="00945037">
        <w:rPr>
          <w:rFonts w:asciiTheme="majorBidi" w:eastAsia="Calibri" w:hAnsiTheme="majorBidi" w:cstheme="majorBidi"/>
          <w:sz w:val="24"/>
          <w:szCs w:val="24"/>
          <w:lang w:bidi="ar-EG"/>
        </w:rPr>
        <w:t xml:space="preserve">Potential Health Risk. </w:t>
      </w:r>
      <w:proofErr w:type="gramStart"/>
      <w:r w:rsidRPr="00945037">
        <w:rPr>
          <w:rFonts w:asciiTheme="majorBidi" w:eastAsia="Calibri" w:hAnsiTheme="majorBidi" w:cstheme="majorBidi"/>
          <w:sz w:val="24"/>
          <w:szCs w:val="24"/>
          <w:lang w:bidi="ar-EG"/>
        </w:rPr>
        <w:t>Journal of Biology, Agriculture and Healthcare.</w:t>
      </w:r>
      <w:proofErr w:type="gramEnd"/>
      <w:r w:rsidRPr="00945037">
        <w:rPr>
          <w:rFonts w:asciiTheme="majorBidi" w:eastAsia="Calibri" w:hAnsiTheme="majorBidi" w:cstheme="majorBidi"/>
          <w:sz w:val="24"/>
          <w:szCs w:val="24"/>
          <w:lang w:bidi="ar-EG"/>
        </w:rPr>
        <w:t xml:space="preserve"> 5(10</w:t>
      </w:r>
      <w:proofErr w:type="gramStart"/>
      <w:r w:rsidRPr="00945037">
        <w:rPr>
          <w:rFonts w:asciiTheme="majorBidi" w:eastAsia="Calibri" w:hAnsiTheme="majorBidi" w:cstheme="majorBidi"/>
          <w:sz w:val="24"/>
          <w:szCs w:val="24"/>
          <w:lang w:bidi="ar-EG"/>
        </w:rPr>
        <w:t>) ,</w:t>
      </w:r>
      <w:proofErr w:type="gramEnd"/>
      <w:r w:rsidRPr="00945037">
        <w:rPr>
          <w:rFonts w:asciiTheme="majorBidi" w:eastAsia="Calibri" w:hAnsiTheme="majorBidi" w:cstheme="majorBidi"/>
          <w:sz w:val="24"/>
          <w:szCs w:val="24"/>
          <w:lang w:bidi="ar-EG"/>
        </w:rPr>
        <w:t xml:space="preserve"> 2224-3208</w:t>
      </w:r>
      <w:r w:rsidRPr="00945037">
        <w:rPr>
          <w:rFonts w:asciiTheme="majorBidi" w:eastAsia="Calibri" w:hAnsiTheme="majorBidi" w:cstheme="majorBidi"/>
          <w:sz w:val="24"/>
          <w:szCs w:val="24"/>
          <w:rtl/>
          <w:lang w:bidi="ar-EG"/>
        </w:rPr>
        <w:t xml:space="preserve">  </w:t>
      </w:r>
      <w:r w:rsidRPr="00945037">
        <w:rPr>
          <w:rFonts w:asciiTheme="majorBidi" w:eastAsia="Calibri" w:hAnsiTheme="majorBidi" w:cstheme="majorBidi"/>
          <w:sz w:val="24"/>
          <w:szCs w:val="24"/>
          <w:lang w:bidi="ar-EG"/>
        </w:rPr>
        <w:t>.</w:t>
      </w:r>
    </w:p>
    <w:p w:rsidR="002948A2" w:rsidRPr="00945037" w:rsidRDefault="002948A2" w:rsidP="00945037">
      <w:pPr>
        <w:spacing w:before="120" w:line="360" w:lineRule="auto"/>
        <w:jc w:val="both"/>
        <w:rPr>
          <w:rFonts w:asciiTheme="majorBidi" w:eastAsia="Times New Roman" w:hAnsiTheme="majorBidi" w:cstheme="majorBidi"/>
          <w:sz w:val="24"/>
          <w:szCs w:val="24"/>
        </w:rPr>
      </w:pPr>
      <w:proofErr w:type="spellStart"/>
      <w:proofErr w:type="gramStart"/>
      <w:r w:rsidRPr="00945037">
        <w:rPr>
          <w:rFonts w:asciiTheme="majorBidi" w:eastAsia="Times New Roman" w:hAnsiTheme="majorBidi" w:cstheme="majorBidi"/>
          <w:sz w:val="24"/>
          <w:szCs w:val="24"/>
        </w:rPr>
        <w:t>Ndi</w:t>
      </w:r>
      <w:proofErr w:type="spellEnd"/>
      <w:r w:rsidRPr="00945037">
        <w:rPr>
          <w:rFonts w:asciiTheme="majorBidi" w:eastAsia="Times New Roman" w:hAnsiTheme="majorBidi" w:cstheme="majorBidi"/>
          <w:sz w:val="24"/>
          <w:szCs w:val="24"/>
        </w:rPr>
        <w:t xml:space="preserve"> ,O</w:t>
      </w:r>
      <w:proofErr w:type="gramEnd"/>
      <w:r w:rsidRPr="00945037">
        <w:rPr>
          <w:rFonts w:asciiTheme="majorBidi" w:eastAsia="Times New Roman" w:hAnsiTheme="majorBidi" w:cstheme="majorBidi"/>
          <w:sz w:val="24"/>
          <w:szCs w:val="24"/>
        </w:rPr>
        <w:t xml:space="preserve">. L. and Barton ,M .D. ,2011 . Incidence of class 1 </w:t>
      </w:r>
      <w:proofErr w:type="spellStart"/>
      <w:r w:rsidRPr="00945037">
        <w:rPr>
          <w:rFonts w:asciiTheme="majorBidi" w:eastAsia="Times New Roman" w:hAnsiTheme="majorBidi" w:cstheme="majorBidi"/>
          <w:sz w:val="24"/>
          <w:szCs w:val="24"/>
        </w:rPr>
        <w:t>integron</w:t>
      </w:r>
      <w:proofErr w:type="spellEnd"/>
      <w:r w:rsidRPr="00945037">
        <w:rPr>
          <w:rFonts w:asciiTheme="majorBidi" w:eastAsia="Times New Roman" w:hAnsiTheme="majorBidi" w:cstheme="majorBidi"/>
          <w:sz w:val="24"/>
          <w:szCs w:val="24"/>
        </w:rPr>
        <w:t xml:space="preserve"> and other </w:t>
      </w:r>
      <w:proofErr w:type="gramStart"/>
      <w:r w:rsidRPr="00945037">
        <w:rPr>
          <w:rFonts w:asciiTheme="majorBidi" w:eastAsia="Times New Roman" w:hAnsiTheme="majorBidi" w:cstheme="majorBidi"/>
          <w:sz w:val="24"/>
          <w:szCs w:val="24"/>
        </w:rPr>
        <w:t>antibiotic  resistance</w:t>
      </w:r>
      <w:proofErr w:type="gramEnd"/>
      <w:r w:rsidRPr="00945037">
        <w:rPr>
          <w:rFonts w:asciiTheme="majorBidi" w:eastAsia="Times New Roman" w:hAnsiTheme="majorBidi" w:cstheme="majorBidi"/>
          <w:sz w:val="24"/>
          <w:szCs w:val="24"/>
        </w:rPr>
        <w:t xml:space="preserve"> determinants in  </w:t>
      </w:r>
      <w:proofErr w:type="spellStart"/>
      <w:r w:rsidRPr="00945037">
        <w:rPr>
          <w:rFonts w:asciiTheme="majorBidi" w:eastAsia="Times New Roman" w:hAnsiTheme="majorBidi" w:cstheme="majorBidi"/>
          <w:sz w:val="24"/>
          <w:szCs w:val="24"/>
        </w:rPr>
        <w:t>Aeromonas</w:t>
      </w:r>
      <w:proofErr w:type="spellEnd"/>
      <w:r w:rsidRPr="00945037">
        <w:rPr>
          <w:rFonts w:asciiTheme="majorBidi" w:eastAsia="Times New Roman" w:hAnsiTheme="majorBidi" w:cstheme="majorBidi"/>
          <w:sz w:val="24"/>
          <w:szCs w:val="24"/>
        </w:rPr>
        <w:t xml:space="preserve">  spp. from rainbow  trout farms in Australia .Journal of Fish Diseases  34  , 589–599</w:t>
      </w:r>
    </w:p>
    <w:p w:rsidR="002948A2" w:rsidRPr="00945037" w:rsidRDefault="002948A2" w:rsidP="00945037">
      <w:pPr>
        <w:widowControl w:val="0"/>
        <w:autoSpaceDE w:val="0"/>
        <w:autoSpaceDN w:val="0"/>
        <w:adjustRightInd w:val="0"/>
        <w:spacing w:before="120" w:after="120" w:line="360" w:lineRule="auto"/>
        <w:ind w:left="142" w:hanging="142"/>
        <w:jc w:val="both"/>
        <w:rPr>
          <w:rFonts w:asciiTheme="majorBidi" w:eastAsia="Times New Roman" w:hAnsiTheme="majorBidi" w:cstheme="majorBidi"/>
          <w:color w:val="111111"/>
          <w:sz w:val="24"/>
          <w:szCs w:val="24"/>
          <w:lang w:bidi="ar-EG"/>
        </w:rPr>
      </w:pPr>
      <w:r w:rsidRPr="00945037">
        <w:rPr>
          <w:rFonts w:asciiTheme="majorBidi" w:eastAsia="Times New Roman" w:hAnsiTheme="majorBidi" w:cstheme="majorBidi"/>
          <w:color w:val="111111"/>
          <w:sz w:val="24"/>
          <w:szCs w:val="24"/>
          <w:lang w:bidi="ar-EG"/>
        </w:rPr>
        <w:t>Nicky, B. B</w:t>
      </w:r>
      <w:proofErr w:type="gramStart"/>
      <w:r w:rsidRPr="00945037">
        <w:rPr>
          <w:rFonts w:asciiTheme="majorBidi" w:eastAsia="Times New Roman" w:hAnsiTheme="majorBidi" w:cstheme="majorBidi"/>
          <w:color w:val="111111"/>
          <w:sz w:val="24"/>
          <w:szCs w:val="24"/>
          <w:lang w:bidi="ar-EG"/>
        </w:rPr>
        <w:t>. ,</w:t>
      </w:r>
      <w:proofErr w:type="gramEnd"/>
      <w:r w:rsidRPr="00945037">
        <w:rPr>
          <w:rFonts w:asciiTheme="majorBidi" w:eastAsia="Times New Roman" w:hAnsiTheme="majorBidi" w:cstheme="majorBidi"/>
          <w:color w:val="111111"/>
          <w:sz w:val="24"/>
          <w:szCs w:val="24"/>
          <w:lang w:bidi="ar-EG"/>
        </w:rPr>
        <w:t xml:space="preserve"> 2004. Bacteria from fish and other aquatic animals (a practical identification manual).CABI publishing is a division of CAB international. </w:t>
      </w:r>
      <w:proofErr w:type="gramStart"/>
      <w:r w:rsidRPr="00945037">
        <w:rPr>
          <w:rFonts w:asciiTheme="majorBidi" w:eastAsia="Times New Roman" w:hAnsiTheme="majorBidi" w:cstheme="majorBidi"/>
          <w:color w:val="111111"/>
          <w:sz w:val="24"/>
          <w:szCs w:val="24"/>
          <w:lang w:bidi="ar-EG"/>
        </w:rPr>
        <w:t>QR106.B85 ,</w:t>
      </w:r>
      <w:proofErr w:type="gramEnd"/>
      <w:r w:rsidRPr="00945037">
        <w:rPr>
          <w:rFonts w:asciiTheme="majorBidi" w:eastAsia="Times New Roman" w:hAnsiTheme="majorBidi" w:cstheme="majorBidi"/>
          <w:color w:val="111111"/>
          <w:sz w:val="24"/>
          <w:szCs w:val="24"/>
          <w:lang w:bidi="ar-EG"/>
        </w:rPr>
        <w:t xml:space="preserve"> (83 – 116). </w:t>
      </w:r>
    </w:p>
    <w:p w:rsidR="002948A2" w:rsidRPr="00945037" w:rsidRDefault="00945037" w:rsidP="00945037">
      <w:pPr>
        <w:keepNext/>
        <w:spacing w:before="120" w:after="100" w:afterAutospacing="1" w:line="360" w:lineRule="auto"/>
        <w:ind w:left="142" w:hanging="709"/>
        <w:jc w:val="both"/>
        <w:outlineLvl w:val="2"/>
        <w:rPr>
          <w:rFonts w:asciiTheme="majorBidi" w:eastAsia="Times New Roman" w:hAnsiTheme="majorBidi" w:cstheme="majorBidi"/>
          <w:sz w:val="24"/>
          <w:szCs w:val="24"/>
        </w:rPr>
      </w:pPr>
      <w:r w:rsidRPr="00945037">
        <w:rPr>
          <w:rFonts w:asciiTheme="majorBidi" w:eastAsia="Times New Roman" w:hAnsiTheme="majorBidi" w:cstheme="majorBidi"/>
          <w:sz w:val="24"/>
          <w:szCs w:val="24"/>
        </w:rPr>
        <w:t xml:space="preserve">         </w:t>
      </w:r>
      <w:proofErr w:type="spellStart"/>
      <w:r w:rsidR="002948A2" w:rsidRPr="00945037">
        <w:rPr>
          <w:rFonts w:asciiTheme="majorBidi" w:eastAsia="Times New Roman" w:hAnsiTheme="majorBidi" w:cstheme="majorBidi"/>
          <w:sz w:val="24"/>
          <w:szCs w:val="24"/>
        </w:rPr>
        <w:t>Noori</w:t>
      </w:r>
      <w:proofErr w:type="spellEnd"/>
      <w:r w:rsidR="002948A2" w:rsidRPr="00945037">
        <w:rPr>
          <w:rFonts w:asciiTheme="majorBidi" w:eastAsia="Times New Roman" w:hAnsiTheme="majorBidi" w:cstheme="majorBidi"/>
          <w:sz w:val="24"/>
          <w:szCs w:val="24"/>
        </w:rPr>
        <w:t xml:space="preserve">, T.E. </w:t>
      </w:r>
      <w:proofErr w:type="gramStart"/>
      <w:r w:rsidR="002948A2" w:rsidRPr="00945037">
        <w:rPr>
          <w:rFonts w:asciiTheme="majorBidi" w:eastAsia="Times New Roman" w:hAnsiTheme="majorBidi" w:cstheme="majorBidi"/>
          <w:sz w:val="24"/>
          <w:szCs w:val="24"/>
        </w:rPr>
        <w:t xml:space="preserve">and  </w:t>
      </w:r>
      <w:proofErr w:type="spellStart"/>
      <w:r w:rsidR="002948A2" w:rsidRPr="00945037">
        <w:rPr>
          <w:rFonts w:asciiTheme="majorBidi" w:eastAsia="Times New Roman" w:hAnsiTheme="majorBidi" w:cstheme="majorBidi"/>
          <w:sz w:val="24"/>
          <w:szCs w:val="24"/>
        </w:rPr>
        <w:t>Alwan</w:t>
      </w:r>
      <w:proofErr w:type="spellEnd"/>
      <w:proofErr w:type="gramEnd"/>
      <w:r w:rsidR="002948A2" w:rsidRPr="00945037">
        <w:rPr>
          <w:rFonts w:asciiTheme="majorBidi" w:eastAsia="Times New Roman" w:hAnsiTheme="majorBidi" w:cstheme="majorBidi"/>
          <w:sz w:val="24"/>
          <w:szCs w:val="24"/>
        </w:rPr>
        <w:t>, M. J.,</w:t>
      </w:r>
      <w:r w:rsidR="002948A2" w:rsidRPr="00945037">
        <w:rPr>
          <w:rFonts w:asciiTheme="majorBidi" w:hAnsiTheme="majorBidi" w:cstheme="majorBidi"/>
          <w:sz w:val="24"/>
          <w:szCs w:val="24"/>
        </w:rPr>
        <w:t xml:space="preserve"> </w:t>
      </w:r>
      <w:r w:rsidR="002948A2" w:rsidRPr="00945037">
        <w:rPr>
          <w:rFonts w:asciiTheme="majorBidi" w:eastAsia="Times New Roman" w:hAnsiTheme="majorBidi" w:cstheme="majorBidi"/>
          <w:sz w:val="24"/>
          <w:szCs w:val="24"/>
        </w:rPr>
        <w:t>2016</w:t>
      </w:r>
      <w:r w:rsidR="002948A2" w:rsidRPr="00945037">
        <w:rPr>
          <w:rFonts w:asciiTheme="majorBidi" w:hAnsiTheme="majorBidi" w:cstheme="majorBidi"/>
          <w:sz w:val="24"/>
          <w:szCs w:val="24"/>
        </w:rPr>
        <w:t xml:space="preserve"> .</w:t>
      </w:r>
      <w:r w:rsidR="002948A2" w:rsidRPr="00945037">
        <w:rPr>
          <w:rFonts w:asciiTheme="majorBidi" w:eastAsia="Times New Roman" w:hAnsiTheme="majorBidi" w:cstheme="majorBidi"/>
          <w:sz w:val="24"/>
          <w:szCs w:val="24"/>
        </w:rPr>
        <w:t>Isolation and Identification of Zoonotic Bacteria from Poultry Meat. Int. J. Adv. Res. Biol. Sci., 3(8)</w:t>
      </w:r>
      <w:proofErr w:type="gramStart"/>
      <w:r w:rsidR="002948A2" w:rsidRPr="00945037">
        <w:rPr>
          <w:rFonts w:asciiTheme="majorBidi" w:eastAsia="Times New Roman" w:hAnsiTheme="majorBidi" w:cstheme="majorBidi"/>
          <w:sz w:val="24"/>
          <w:szCs w:val="24"/>
        </w:rPr>
        <w:t>,57</w:t>
      </w:r>
      <w:proofErr w:type="gramEnd"/>
      <w:r w:rsidR="002948A2" w:rsidRPr="00945037">
        <w:rPr>
          <w:rFonts w:asciiTheme="majorBidi" w:eastAsia="Times New Roman" w:hAnsiTheme="majorBidi" w:cstheme="majorBidi"/>
          <w:sz w:val="24"/>
          <w:szCs w:val="24"/>
        </w:rPr>
        <w:t>-66.</w:t>
      </w:r>
    </w:p>
    <w:p w:rsidR="002948A2" w:rsidRPr="00945037" w:rsidRDefault="00945037" w:rsidP="00945037">
      <w:pPr>
        <w:tabs>
          <w:tab w:val="right" w:pos="142"/>
        </w:tabs>
        <w:spacing w:before="120" w:after="120" w:line="360" w:lineRule="auto"/>
        <w:ind w:left="142" w:right="-51" w:hanging="851"/>
        <w:jc w:val="both"/>
        <w:rPr>
          <w:rFonts w:asciiTheme="majorBidi" w:eastAsia="Times New Roman" w:hAnsiTheme="majorBidi" w:cstheme="majorBidi"/>
          <w:sz w:val="24"/>
          <w:szCs w:val="24"/>
        </w:rPr>
      </w:pPr>
      <w:r w:rsidRPr="00945037">
        <w:rPr>
          <w:rFonts w:asciiTheme="majorBidi" w:eastAsia="Times New Roman" w:hAnsiTheme="majorBidi" w:cstheme="majorBidi"/>
          <w:sz w:val="24"/>
          <w:szCs w:val="24"/>
        </w:rPr>
        <w:t xml:space="preserve">            </w:t>
      </w:r>
      <w:r w:rsidR="002948A2" w:rsidRPr="00945037">
        <w:rPr>
          <w:rFonts w:asciiTheme="majorBidi" w:eastAsia="Times New Roman" w:hAnsiTheme="majorBidi" w:cstheme="majorBidi"/>
          <w:sz w:val="24"/>
          <w:szCs w:val="24"/>
        </w:rPr>
        <w:t xml:space="preserve">Olsen, M.S. C. and </w:t>
      </w:r>
      <w:proofErr w:type="spellStart"/>
      <w:r w:rsidR="002948A2" w:rsidRPr="00945037">
        <w:rPr>
          <w:rFonts w:asciiTheme="majorBidi" w:eastAsia="Times New Roman" w:hAnsiTheme="majorBidi" w:cstheme="majorBidi"/>
          <w:sz w:val="24"/>
          <w:szCs w:val="24"/>
        </w:rPr>
        <w:t>Christensen</w:t>
      </w:r>
      <w:proofErr w:type="gramStart"/>
      <w:r w:rsidR="002948A2" w:rsidRPr="00945037">
        <w:rPr>
          <w:rFonts w:asciiTheme="majorBidi" w:eastAsia="Times New Roman" w:hAnsiTheme="majorBidi" w:cstheme="majorBidi"/>
          <w:sz w:val="24"/>
          <w:szCs w:val="24"/>
        </w:rPr>
        <w:t>,J.P</w:t>
      </w:r>
      <w:proofErr w:type="spellEnd"/>
      <w:proofErr w:type="gramEnd"/>
      <w:r w:rsidR="002948A2" w:rsidRPr="00945037">
        <w:rPr>
          <w:rFonts w:asciiTheme="majorBidi" w:eastAsia="Times New Roman" w:hAnsiTheme="majorBidi" w:cstheme="majorBidi"/>
          <w:sz w:val="24"/>
          <w:szCs w:val="24"/>
        </w:rPr>
        <w:t>., 2011 .</w:t>
      </w:r>
      <w:proofErr w:type="spellStart"/>
      <w:r w:rsidR="002948A2" w:rsidRPr="00945037">
        <w:rPr>
          <w:rFonts w:asciiTheme="majorBidi" w:eastAsia="Times New Roman" w:hAnsiTheme="majorBidi" w:cstheme="majorBidi"/>
          <w:sz w:val="24"/>
          <w:szCs w:val="24"/>
        </w:rPr>
        <w:t>Clonality</w:t>
      </w:r>
      <w:proofErr w:type="spellEnd"/>
      <w:r w:rsidR="002948A2" w:rsidRPr="00945037">
        <w:rPr>
          <w:rFonts w:asciiTheme="majorBidi" w:eastAsia="Times New Roman" w:hAnsiTheme="majorBidi" w:cstheme="majorBidi"/>
          <w:sz w:val="24"/>
          <w:szCs w:val="24"/>
        </w:rPr>
        <w:t xml:space="preserve"> and virulence traits of </w:t>
      </w:r>
      <w:r w:rsidR="002948A2" w:rsidRPr="00945037">
        <w:rPr>
          <w:rFonts w:asciiTheme="majorBidi" w:eastAsia="Times New Roman" w:hAnsiTheme="majorBidi" w:cstheme="majorBidi"/>
          <w:i/>
          <w:iCs/>
          <w:sz w:val="24"/>
          <w:szCs w:val="24"/>
        </w:rPr>
        <w:t>Escherichia coli</w:t>
      </w:r>
      <w:r w:rsidR="002948A2" w:rsidRPr="00945037">
        <w:rPr>
          <w:rFonts w:asciiTheme="majorBidi" w:eastAsia="Times New Roman" w:hAnsiTheme="majorBidi" w:cstheme="majorBidi"/>
          <w:sz w:val="24"/>
          <w:szCs w:val="24"/>
        </w:rPr>
        <w:t xml:space="preserve"> associated with </w:t>
      </w:r>
      <w:proofErr w:type="spellStart"/>
      <w:r w:rsidR="002948A2" w:rsidRPr="00945037">
        <w:rPr>
          <w:rFonts w:asciiTheme="majorBidi" w:eastAsia="Times New Roman" w:hAnsiTheme="majorBidi" w:cstheme="majorBidi"/>
          <w:sz w:val="24"/>
          <w:szCs w:val="24"/>
        </w:rPr>
        <w:t>haemorrhagicsepticaemia</w:t>
      </w:r>
      <w:proofErr w:type="spellEnd"/>
      <w:r w:rsidR="002948A2" w:rsidRPr="00945037">
        <w:rPr>
          <w:rFonts w:asciiTheme="majorBidi" w:eastAsia="Times New Roman" w:hAnsiTheme="majorBidi" w:cstheme="majorBidi"/>
          <w:sz w:val="24"/>
          <w:szCs w:val="24"/>
        </w:rPr>
        <w:t>. Avian Pathology, 40 (6), 587-595.</w:t>
      </w:r>
    </w:p>
    <w:p w:rsidR="002948A2" w:rsidRPr="00945037" w:rsidRDefault="002948A2" w:rsidP="00945037">
      <w:pPr>
        <w:pStyle w:val="NoSpacing"/>
        <w:spacing w:before="120"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Olukemi</w:t>
      </w:r>
      <w:proofErr w:type="spellEnd"/>
      <w:r w:rsidRPr="00945037">
        <w:rPr>
          <w:rFonts w:asciiTheme="majorBidi" w:hAnsiTheme="majorBidi" w:cstheme="majorBidi"/>
          <w:sz w:val="24"/>
          <w:szCs w:val="24"/>
        </w:rPr>
        <w:t xml:space="preserve">, A. Y. ,  </w:t>
      </w:r>
      <w:proofErr w:type="spellStart"/>
      <w:r w:rsidRPr="00945037">
        <w:rPr>
          <w:rFonts w:asciiTheme="majorBidi" w:hAnsiTheme="majorBidi" w:cstheme="majorBidi"/>
          <w:sz w:val="24"/>
          <w:szCs w:val="24"/>
        </w:rPr>
        <w:t>Osas</w:t>
      </w:r>
      <w:proofErr w:type="spellEnd"/>
      <w:r w:rsidRPr="00945037">
        <w:rPr>
          <w:rFonts w:asciiTheme="majorBidi" w:hAnsiTheme="majorBidi" w:cstheme="majorBidi"/>
          <w:sz w:val="24"/>
          <w:szCs w:val="24"/>
        </w:rPr>
        <w:t xml:space="preserve"> , I. M. , </w:t>
      </w:r>
      <w:proofErr w:type="spellStart"/>
      <w:r w:rsidRPr="00945037">
        <w:rPr>
          <w:rFonts w:asciiTheme="majorBidi" w:hAnsiTheme="majorBidi" w:cstheme="majorBidi"/>
          <w:sz w:val="24"/>
          <w:szCs w:val="24"/>
        </w:rPr>
        <w:t>Olaitan</w:t>
      </w:r>
      <w:proofErr w:type="spellEnd"/>
      <w:r w:rsidRPr="00945037">
        <w:rPr>
          <w:rFonts w:asciiTheme="majorBidi" w:hAnsiTheme="majorBidi" w:cstheme="majorBidi"/>
          <w:sz w:val="24"/>
          <w:szCs w:val="24"/>
        </w:rPr>
        <w:t xml:space="preserve">, J. O.&amp; Jeremiah, O ,I. ,2015 .Bacterial Contamination Associated with Retail Chicken Carcasses in </w:t>
      </w:r>
      <w:proofErr w:type="spellStart"/>
      <w:r w:rsidRPr="00945037">
        <w:rPr>
          <w:rFonts w:asciiTheme="majorBidi" w:hAnsiTheme="majorBidi" w:cstheme="majorBidi"/>
          <w:sz w:val="24"/>
          <w:szCs w:val="24"/>
        </w:rPr>
        <w:t>Osogbo</w:t>
      </w:r>
      <w:proofErr w:type="spellEnd"/>
      <w:r w:rsidRPr="00945037">
        <w:rPr>
          <w:rFonts w:asciiTheme="majorBidi" w:hAnsiTheme="majorBidi" w:cstheme="majorBidi"/>
          <w:sz w:val="24"/>
          <w:szCs w:val="24"/>
        </w:rPr>
        <w:t xml:space="preserve">, Nigeria, </w:t>
      </w:r>
      <w:proofErr w:type="spellStart"/>
      <w:r w:rsidRPr="00945037">
        <w:rPr>
          <w:rFonts w:asciiTheme="majorBidi" w:hAnsiTheme="majorBidi" w:cstheme="majorBidi"/>
          <w:sz w:val="24"/>
          <w:szCs w:val="24"/>
        </w:rPr>
        <w:t>Nitte</w:t>
      </w:r>
      <w:proofErr w:type="spellEnd"/>
      <w:r w:rsidRPr="00945037">
        <w:rPr>
          <w:rFonts w:asciiTheme="majorBidi" w:hAnsiTheme="majorBidi" w:cstheme="majorBidi"/>
          <w:sz w:val="24"/>
          <w:szCs w:val="24"/>
        </w:rPr>
        <w:t xml:space="preserve"> University Journal of Health Science(NUJHS) 5(4 ), 45-50.</w:t>
      </w:r>
    </w:p>
    <w:p w:rsidR="002948A2" w:rsidRPr="00945037" w:rsidRDefault="002948A2" w:rsidP="00945037">
      <w:pPr>
        <w:spacing w:before="120" w:after="0" w:line="360" w:lineRule="auto"/>
        <w:jc w:val="both"/>
        <w:rPr>
          <w:rFonts w:asciiTheme="majorBidi" w:eastAsia="Times New Roman" w:hAnsiTheme="majorBidi" w:cstheme="majorBidi"/>
          <w:sz w:val="24"/>
          <w:szCs w:val="24"/>
        </w:rPr>
      </w:pPr>
      <w:r w:rsidRPr="00945037">
        <w:rPr>
          <w:rFonts w:asciiTheme="majorBidi" w:eastAsia="Calibri" w:hAnsiTheme="majorBidi" w:cstheme="majorBidi"/>
          <w:sz w:val="24"/>
          <w:szCs w:val="24"/>
          <w:lang w:bidi="ar-EG"/>
        </w:rPr>
        <w:t xml:space="preserve">Prescott, M., Harley, P. and Klein, D. </w:t>
      </w:r>
      <w:proofErr w:type="gramStart"/>
      <w:r w:rsidRPr="00945037">
        <w:rPr>
          <w:rFonts w:asciiTheme="majorBidi" w:eastAsia="Calibri" w:hAnsiTheme="majorBidi" w:cstheme="majorBidi"/>
          <w:sz w:val="24"/>
          <w:szCs w:val="24"/>
          <w:lang w:bidi="ar-EG"/>
        </w:rPr>
        <w:t>A. ,2005</w:t>
      </w:r>
      <w:proofErr w:type="gramEnd"/>
      <w:r w:rsidRPr="00945037">
        <w:rPr>
          <w:rFonts w:asciiTheme="majorBidi" w:eastAsia="Calibri" w:hAnsiTheme="majorBidi" w:cstheme="majorBidi"/>
          <w:sz w:val="24"/>
          <w:szCs w:val="24"/>
          <w:lang w:bidi="ar-EG"/>
        </w:rPr>
        <w:t xml:space="preserve"> .Microbiology. </w:t>
      </w:r>
      <w:proofErr w:type="gramStart"/>
      <w:r w:rsidRPr="00945037">
        <w:rPr>
          <w:rFonts w:asciiTheme="majorBidi" w:eastAsia="Calibri" w:hAnsiTheme="majorBidi" w:cstheme="majorBidi"/>
          <w:sz w:val="24"/>
          <w:szCs w:val="24"/>
          <w:lang w:bidi="ar-EG"/>
        </w:rPr>
        <w:t>6</w:t>
      </w:r>
      <w:r w:rsidRPr="00945037">
        <w:rPr>
          <w:rFonts w:asciiTheme="majorBidi" w:eastAsia="Calibri" w:hAnsiTheme="majorBidi" w:cstheme="majorBidi"/>
          <w:sz w:val="24"/>
          <w:szCs w:val="24"/>
          <w:vertAlign w:val="superscript"/>
          <w:lang w:bidi="ar-EG"/>
        </w:rPr>
        <w:t>th</w:t>
      </w:r>
      <w:r w:rsidRPr="00945037">
        <w:rPr>
          <w:rFonts w:asciiTheme="majorBidi" w:eastAsia="Calibri" w:hAnsiTheme="majorBidi" w:cstheme="majorBidi"/>
          <w:sz w:val="24"/>
          <w:szCs w:val="24"/>
          <w:lang w:bidi="ar-EG"/>
        </w:rPr>
        <w:t xml:space="preserve"> Ed. McGraw Hill.</w:t>
      </w:r>
      <w:proofErr w:type="gramEnd"/>
      <w:r w:rsidRPr="00945037">
        <w:rPr>
          <w:rFonts w:asciiTheme="majorBidi" w:eastAsia="Calibri" w:hAnsiTheme="majorBidi" w:cstheme="majorBidi"/>
          <w:sz w:val="24"/>
          <w:szCs w:val="24"/>
          <w:lang w:bidi="ar-EG"/>
        </w:rPr>
        <w:t xml:space="preserve"> New York U.S.A</w:t>
      </w:r>
      <w:proofErr w:type="gramStart"/>
      <w:r w:rsidRPr="00945037">
        <w:rPr>
          <w:rFonts w:asciiTheme="majorBidi" w:eastAsia="Calibri" w:hAnsiTheme="majorBidi" w:cstheme="majorBidi"/>
          <w:sz w:val="24"/>
          <w:szCs w:val="24"/>
          <w:lang w:bidi="ar-EG"/>
        </w:rPr>
        <w:t>. ,</w:t>
      </w:r>
      <w:proofErr w:type="gramEnd"/>
      <w:r w:rsidRPr="00945037">
        <w:rPr>
          <w:rFonts w:asciiTheme="majorBidi" w:eastAsia="Calibri" w:hAnsiTheme="majorBidi" w:cstheme="majorBidi"/>
          <w:sz w:val="24"/>
          <w:szCs w:val="24"/>
          <w:lang w:bidi="ar-EG"/>
        </w:rPr>
        <w:t xml:space="preserve"> 910.</w:t>
      </w:r>
    </w:p>
    <w:p w:rsidR="002948A2" w:rsidRPr="00945037" w:rsidRDefault="00945037" w:rsidP="00945037">
      <w:pPr>
        <w:tabs>
          <w:tab w:val="right" w:pos="142"/>
        </w:tabs>
        <w:spacing w:before="120" w:after="120" w:line="360" w:lineRule="auto"/>
        <w:ind w:left="142" w:right="-51" w:hanging="851"/>
        <w:jc w:val="both"/>
        <w:rPr>
          <w:rFonts w:asciiTheme="majorBidi" w:eastAsia="Times New Roman" w:hAnsiTheme="majorBidi" w:cstheme="majorBidi"/>
          <w:sz w:val="24"/>
          <w:szCs w:val="24"/>
        </w:rPr>
      </w:pPr>
      <w:r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 xml:space="preserve">Quinn, p., Markey, B., Carter, M., </w:t>
      </w:r>
      <w:proofErr w:type="spellStart"/>
      <w:r w:rsidR="002948A2" w:rsidRPr="00945037">
        <w:rPr>
          <w:rFonts w:asciiTheme="majorBidi" w:eastAsia="Times New Roman" w:hAnsiTheme="majorBidi" w:cstheme="majorBidi"/>
          <w:sz w:val="24"/>
          <w:szCs w:val="24"/>
        </w:rPr>
        <w:t>Donelly</w:t>
      </w:r>
      <w:proofErr w:type="spellEnd"/>
      <w:r w:rsidR="002948A2" w:rsidRPr="00945037">
        <w:rPr>
          <w:rFonts w:asciiTheme="majorBidi" w:eastAsia="Times New Roman" w:hAnsiTheme="majorBidi" w:cstheme="majorBidi"/>
          <w:sz w:val="24"/>
          <w:szCs w:val="24"/>
        </w:rPr>
        <w:t>, W. and Leonard, F., 2002.</w:t>
      </w:r>
      <w:proofErr w:type="gramEnd"/>
      <w:r w:rsidR="002948A2" w:rsidRPr="00945037">
        <w:rPr>
          <w:rFonts w:asciiTheme="majorBidi" w:eastAsia="Times New Roman" w:hAnsiTheme="majorBidi" w:cstheme="majorBidi"/>
          <w:sz w:val="24"/>
          <w:szCs w:val="24"/>
        </w:rPr>
        <w:t xml:space="preserve">  Veterinary microbiology and </w:t>
      </w:r>
      <w:proofErr w:type="gramStart"/>
      <w:r w:rsidR="002948A2" w:rsidRPr="00945037">
        <w:rPr>
          <w:rFonts w:asciiTheme="majorBidi" w:eastAsia="Times New Roman" w:hAnsiTheme="majorBidi" w:cstheme="majorBidi"/>
          <w:sz w:val="24"/>
          <w:szCs w:val="24"/>
        </w:rPr>
        <w:t>microbial  disease</w:t>
      </w:r>
      <w:proofErr w:type="gramEnd"/>
      <w:r w:rsidR="002948A2"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Black Well Science.</w:t>
      </w:r>
      <w:proofErr w:type="gramEnd"/>
      <w:r w:rsidR="002948A2"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chapters</w:t>
      </w:r>
      <w:proofErr w:type="gramEnd"/>
      <w:r w:rsidR="002948A2" w:rsidRPr="00945037">
        <w:rPr>
          <w:rFonts w:asciiTheme="majorBidi" w:eastAsia="Times New Roman" w:hAnsiTheme="majorBidi" w:cstheme="majorBidi"/>
          <w:sz w:val="24"/>
          <w:szCs w:val="24"/>
        </w:rPr>
        <w:t xml:space="preserve"> 26-36.</w:t>
      </w:r>
    </w:p>
    <w:p w:rsidR="002948A2" w:rsidRPr="00945037" w:rsidRDefault="002948A2" w:rsidP="00945037">
      <w:pPr>
        <w:spacing w:before="120" w:line="360" w:lineRule="auto"/>
        <w:jc w:val="both"/>
        <w:rPr>
          <w:rFonts w:asciiTheme="majorBidi" w:hAnsiTheme="majorBidi" w:cstheme="majorBidi"/>
          <w:sz w:val="24"/>
          <w:szCs w:val="24"/>
        </w:rPr>
      </w:pPr>
      <w:r w:rsidRPr="00945037">
        <w:rPr>
          <w:rFonts w:asciiTheme="majorBidi" w:hAnsiTheme="majorBidi" w:cstheme="majorBidi"/>
          <w:sz w:val="24"/>
          <w:szCs w:val="24"/>
        </w:rPr>
        <w:t>Rasmussen, M. M</w:t>
      </w:r>
      <w:proofErr w:type="gramStart"/>
      <w:r w:rsidRPr="00945037">
        <w:rPr>
          <w:rFonts w:asciiTheme="majorBidi" w:hAnsiTheme="majorBidi" w:cstheme="majorBidi"/>
          <w:sz w:val="24"/>
          <w:szCs w:val="24"/>
        </w:rPr>
        <w:t>. ,</w:t>
      </w:r>
      <w:proofErr w:type="gramEnd"/>
      <w:r w:rsidRPr="00945037">
        <w:rPr>
          <w:rFonts w:asciiTheme="majorBidi" w:hAnsiTheme="majorBidi" w:cstheme="majorBidi"/>
          <w:sz w:val="24"/>
          <w:szCs w:val="24"/>
        </w:rPr>
        <w:t xml:space="preserve"> </w:t>
      </w:r>
      <w:proofErr w:type="spellStart"/>
      <w:r w:rsidRPr="00945037">
        <w:rPr>
          <w:rFonts w:asciiTheme="majorBidi" w:hAnsiTheme="majorBidi" w:cstheme="majorBidi"/>
          <w:sz w:val="24"/>
          <w:szCs w:val="24"/>
        </w:rPr>
        <w:t>Opintan</w:t>
      </w:r>
      <w:proofErr w:type="spellEnd"/>
      <w:r w:rsidRPr="00945037">
        <w:rPr>
          <w:rFonts w:asciiTheme="majorBidi" w:hAnsiTheme="majorBidi" w:cstheme="majorBidi"/>
          <w:sz w:val="24"/>
          <w:szCs w:val="24"/>
        </w:rPr>
        <w:t xml:space="preserve">, J. A. , </w:t>
      </w:r>
      <w:proofErr w:type="spellStart"/>
      <w:r w:rsidRPr="00945037">
        <w:rPr>
          <w:rFonts w:asciiTheme="majorBidi" w:hAnsiTheme="majorBidi" w:cstheme="majorBidi"/>
          <w:sz w:val="24"/>
          <w:szCs w:val="24"/>
        </w:rPr>
        <w:t>Møller</w:t>
      </w:r>
      <w:proofErr w:type="spellEnd"/>
      <w:r w:rsidRPr="00945037">
        <w:rPr>
          <w:rFonts w:asciiTheme="majorBidi" w:hAnsiTheme="majorBidi" w:cstheme="majorBidi"/>
          <w:sz w:val="24"/>
          <w:szCs w:val="24"/>
        </w:rPr>
        <w:t xml:space="preserve">, N. F. and  </w:t>
      </w:r>
      <w:proofErr w:type="spellStart"/>
      <w:r w:rsidRPr="00945037">
        <w:rPr>
          <w:rFonts w:asciiTheme="majorBidi" w:hAnsiTheme="majorBidi" w:cstheme="majorBidi"/>
          <w:sz w:val="24"/>
          <w:szCs w:val="24"/>
        </w:rPr>
        <w:t>Styrishave</w:t>
      </w:r>
      <w:proofErr w:type="spellEnd"/>
      <w:r w:rsidRPr="00945037">
        <w:rPr>
          <w:rFonts w:asciiTheme="majorBidi" w:hAnsiTheme="majorBidi" w:cstheme="majorBidi"/>
          <w:sz w:val="24"/>
          <w:szCs w:val="24"/>
        </w:rPr>
        <w:t xml:space="preserve">  , B. ,2015.  </w:t>
      </w:r>
      <w:proofErr w:type="gramStart"/>
      <w:r w:rsidRPr="00945037">
        <w:rPr>
          <w:rFonts w:asciiTheme="majorBidi" w:hAnsiTheme="majorBidi" w:cstheme="majorBidi"/>
          <w:sz w:val="24"/>
          <w:szCs w:val="24"/>
        </w:rPr>
        <w:t>Beta-Lactamase Producing Escherichia coli Isolates in Imported and Locally Produced Chicken Meat from Ghana.</w:t>
      </w:r>
      <w:proofErr w:type="gramEnd"/>
      <w:r w:rsidRPr="00945037">
        <w:rPr>
          <w:rFonts w:asciiTheme="majorBidi" w:hAnsiTheme="majorBidi" w:cstheme="majorBidi"/>
          <w:sz w:val="24"/>
          <w:szCs w:val="24"/>
        </w:rPr>
        <w:t xml:space="preserve"> PLOS ONE 10(10)</w:t>
      </w:r>
      <w:proofErr w:type="gramStart"/>
      <w:r w:rsidRPr="00945037">
        <w:rPr>
          <w:rFonts w:asciiTheme="majorBidi" w:hAnsiTheme="majorBidi" w:cstheme="majorBidi"/>
          <w:sz w:val="24"/>
          <w:szCs w:val="24"/>
        </w:rPr>
        <w:t>,1</w:t>
      </w:r>
      <w:proofErr w:type="gramEnd"/>
      <w:r w:rsidRPr="00945037">
        <w:rPr>
          <w:rFonts w:asciiTheme="majorBidi" w:hAnsiTheme="majorBidi" w:cstheme="majorBidi"/>
          <w:sz w:val="24"/>
          <w:szCs w:val="24"/>
        </w:rPr>
        <w:t>-15.</w:t>
      </w:r>
    </w:p>
    <w:p w:rsidR="002948A2" w:rsidRPr="00945037" w:rsidRDefault="00945037" w:rsidP="00945037">
      <w:pPr>
        <w:tabs>
          <w:tab w:val="right" w:pos="142"/>
        </w:tabs>
        <w:spacing w:before="120" w:after="120" w:line="360" w:lineRule="auto"/>
        <w:ind w:left="142" w:right="-51" w:hanging="851"/>
        <w:jc w:val="both"/>
        <w:rPr>
          <w:rFonts w:asciiTheme="majorBidi" w:eastAsia="Times New Roman" w:hAnsiTheme="majorBidi" w:cstheme="majorBidi"/>
          <w:sz w:val="24"/>
          <w:szCs w:val="24"/>
        </w:rPr>
      </w:pPr>
      <w:r w:rsidRPr="00945037">
        <w:rPr>
          <w:rFonts w:asciiTheme="majorBidi" w:eastAsia="Times New Roman" w:hAnsiTheme="majorBidi" w:cstheme="majorBidi"/>
          <w:sz w:val="24"/>
          <w:szCs w:val="24"/>
        </w:rPr>
        <w:t xml:space="preserve">            </w:t>
      </w:r>
      <w:proofErr w:type="spellStart"/>
      <w:r w:rsidR="002948A2" w:rsidRPr="00945037">
        <w:rPr>
          <w:rFonts w:asciiTheme="majorBidi" w:eastAsia="Times New Roman" w:hAnsiTheme="majorBidi" w:cstheme="majorBidi"/>
          <w:sz w:val="24"/>
          <w:szCs w:val="24"/>
        </w:rPr>
        <w:t>Sambrook</w:t>
      </w:r>
      <w:proofErr w:type="spellEnd"/>
      <w:r w:rsidR="002948A2" w:rsidRPr="00945037">
        <w:rPr>
          <w:rFonts w:asciiTheme="majorBidi" w:eastAsia="Times New Roman" w:hAnsiTheme="majorBidi" w:cstheme="majorBidi"/>
          <w:sz w:val="24"/>
          <w:szCs w:val="24"/>
        </w:rPr>
        <w:t xml:space="preserve">, J., Fritsch, E.F. and </w:t>
      </w:r>
      <w:proofErr w:type="spellStart"/>
      <w:r w:rsidR="002948A2" w:rsidRPr="00945037">
        <w:rPr>
          <w:rFonts w:asciiTheme="majorBidi" w:eastAsia="Times New Roman" w:hAnsiTheme="majorBidi" w:cstheme="majorBidi"/>
          <w:sz w:val="24"/>
          <w:szCs w:val="24"/>
        </w:rPr>
        <w:t>Montias</w:t>
      </w:r>
      <w:proofErr w:type="spellEnd"/>
      <w:r w:rsidR="002948A2"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T. ,1989</w:t>
      </w:r>
      <w:proofErr w:type="gramEnd"/>
      <w:r w:rsidR="002948A2"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Molecular Biology.</w:t>
      </w:r>
      <w:proofErr w:type="gramEnd"/>
      <w:r w:rsidR="002948A2"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In. Molecular cloning.</w:t>
      </w:r>
      <w:proofErr w:type="gramEnd"/>
      <w:r w:rsidR="002948A2" w:rsidRPr="00945037">
        <w:rPr>
          <w:rFonts w:asciiTheme="majorBidi" w:eastAsia="Times New Roman" w:hAnsiTheme="majorBidi" w:cstheme="majorBidi"/>
          <w:sz w:val="24"/>
          <w:szCs w:val="24"/>
        </w:rPr>
        <w:t xml:space="preserve"> Laboratory manual, Second </w:t>
      </w:r>
      <w:proofErr w:type="spellStart"/>
      <w:r w:rsidR="002948A2" w:rsidRPr="00945037">
        <w:rPr>
          <w:rFonts w:asciiTheme="majorBidi" w:eastAsia="Times New Roman" w:hAnsiTheme="majorBidi" w:cstheme="majorBidi"/>
          <w:sz w:val="24"/>
          <w:szCs w:val="24"/>
        </w:rPr>
        <w:t>Edition.Cold</w:t>
      </w:r>
      <w:proofErr w:type="spellEnd"/>
      <w:r w:rsidR="002948A2" w:rsidRPr="00945037">
        <w:rPr>
          <w:rFonts w:asciiTheme="majorBidi" w:eastAsia="Times New Roman" w:hAnsiTheme="majorBidi" w:cstheme="majorBidi"/>
          <w:sz w:val="24"/>
          <w:szCs w:val="24"/>
        </w:rPr>
        <w:t xml:space="preserve"> Spring Harbor Laboratory press, </w:t>
      </w:r>
      <w:proofErr w:type="gramStart"/>
      <w:r w:rsidR="002948A2" w:rsidRPr="00945037">
        <w:rPr>
          <w:rFonts w:asciiTheme="majorBidi" w:eastAsia="Times New Roman" w:hAnsiTheme="majorBidi" w:cstheme="majorBidi"/>
          <w:sz w:val="24"/>
          <w:szCs w:val="24"/>
        </w:rPr>
        <w:t>USA.,</w:t>
      </w:r>
      <w:proofErr w:type="gramEnd"/>
      <w:r w:rsidR="002948A2" w:rsidRPr="00945037">
        <w:rPr>
          <w:rFonts w:asciiTheme="majorBidi" w:eastAsia="Times New Roman" w:hAnsiTheme="majorBidi" w:cstheme="majorBidi"/>
          <w:sz w:val="24"/>
          <w:szCs w:val="24"/>
        </w:rPr>
        <w:t xml:space="preserve"> 268.</w:t>
      </w:r>
    </w:p>
    <w:p w:rsidR="002948A2" w:rsidRPr="00945037" w:rsidRDefault="002948A2" w:rsidP="00945037">
      <w:pPr>
        <w:pStyle w:val="NoSpacing"/>
        <w:shd w:val="clear" w:color="auto" w:fill="FFFFFF" w:themeFill="background1"/>
        <w:spacing w:before="120" w:line="360" w:lineRule="auto"/>
        <w:jc w:val="both"/>
        <w:rPr>
          <w:rFonts w:asciiTheme="majorBidi" w:hAnsiTheme="majorBidi" w:cstheme="majorBidi"/>
          <w:sz w:val="24"/>
          <w:szCs w:val="24"/>
        </w:rPr>
      </w:pPr>
      <w:proofErr w:type="gramStart"/>
      <w:r w:rsidRPr="00945037">
        <w:rPr>
          <w:rFonts w:asciiTheme="majorBidi" w:hAnsiTheme="majorBidi" w:cstheme="majorBidi"/>
          <w:sz w:val="24"/>
          <w:szCs w:val="24"/>
        </w:rPr>
        <w:t>Schaumburg ,F</w:t>
      </w:r>
      <w:proofErr w:type="gramEnd"/>
      <w:r w:rsidRPr="00945037">
        <w:rPr>
          <w:rFonts w:asciiTheme="majorBidi" w:hAnsiTheme="majorBidi" w:cstheme="majorBidi"/>
          <w:sz w:val="24"/>
          <w:szCs w:val="24"/>
        </w:rPr>
        <w:t xml:space="preserve">.  , </w:t>
      </w:r>
      <w:proofErr w:type="spellStart"/>
      <w:r w:rsidRPr="00945037">
        <w:rPr>
          <w:rFonts w:asciiTheme="majorBidi" w:hAnsiTheme="majorBidi" w:cstheme="majorBidi"/>
          <w:sz w:val="24"/>
          <w:szCs w:val="24"/>
        </w:rPr>
        <w:t>Alabi</w:t>
      </w:r>
      <w:proofErr w:type="spellEnd"/>
      <w:r w:rsidRPr="00945037">
        <w:rPr>
          <w:rFonts w:asciiTheme="majorBidi" w:hAnsiTheme="majorBidi" w:cstheme="majorBidi"/>
          <w:sz w:val="24"/>
          <w:szCs w:val="24"/>
        </w:rPr>
        <w:t xml:space="preserve">, S. A. , </w:t>
      </w:r>
      <w:proofErr w:type="spellStart"/>
      <w:r w:rsidRPr="00945037">
        <w:rPr>
          <w:rFonts w:asciiTheme="majorBidi" w:hAnsiTheme="majorBidi" w:cstheme="majorBidi"/>
          <w:sz w:val="24"/>
          <w:szCs w:val="24"/>
        </w:rPr>
        <w:t>Frielinghaus</w:t>
      </w:r>
      <w:proofErr w:type="spellEnd"/>
      <w:r w:rsidRPr="00945037">
        <w:rPr>
          <w:rFonts w:asciiTheme="majorBidi" w:hAnsiTheme="majorBidi" w:cstheme="majorBidi"/>
          <w:sz w:val="24"/>
          <w:szCs w:val="24"/>
        </w:rPr>
        <w:t xml:space="preserve">, L. ,  </w:t>
      </w:r>
      <w:proofErr w:type="spellStart"/>
      <w:r w:rsidRPr="00945037">
        <w:rPr>
          <w:rFonts w:asciiTheme="majorBidi" w:hAnsiTheme="majorBidi" w:cstheme="majorBidi"/>
          <w:sz w:val="24"/>
          <w:szCs w:val="24"/>
        </w:rPr>
        <w:t>Grobusch</w:t>
      </w:r>
      <w:proofErr w:type="spellEnd"/>
      <w:r w:rsidRPr="00945037">
        <w:rPr>
          <w:rFonts w:asciiTheme="majorBidi" w:hAnsiTheme="majorBidi" w:cstheme="majorBidi"/>
          <w:sz w:val="24"/>
          <w:szCs w:val="24"/>
        </w:rPr>
        <w:t xml:space="preserve">, M. P. , </w:t>
      </w:r>
      <w:proofErr w:type="spellStart"/>
      <w:r w:rsidRPr="00945037">
        <w:rPr>
          <w:rFonts w:asciiTheme="majorBidi" w:hAnsiTheme="majorBidi" w:cstheme="majorBidi"/>
          <w:sz w:val="24"/>
          <w:szCs w:val="24"/>
        </w:rPr>
        <w:t>Köck</w:t>
      </w:r>
      <w:proofErr w:type="spellEnd"/>
      <w:r w:rsidRPr="00945037">
        <w:rPr>
          <w:rFonts w:asciiTheme="majorBidi" w:hAnsiTheme="majorBidi" w:cstheme="majorBidi"/>
          <w:sz w:val="24"/>
          <w:szCs w:val="24"/>
        </w:rPr>
        <w:t xml:space="preserve"> ,R. , Becker, K. , </w:t>
      </w:r>
      <w:proofErr w:type="spellStart"/>
      <w:r w:rsidRPr="00945037">
        <w:rPr>
          <w:rFonts w:asciiTheme="majorBidi" w:hAnsiTheme="majorBidi" w:cstheme="majorBidi"/>
          <w:sz w:val="24"/>
          <w:szCs w:val="24"/>
        </w:rPr>
        <w:t>Issifou</w:t>
      </w:r>
      <w:proofErr w:type="spellEnd"/>
      <w:r w:rsidRPr="00945037">
        <w:rPr>
          <w:rFonts w:asciiTheme="majorBidi" w:hAnsiTheme="majorBidi" w:cstheme="majorBidi"/>
          <w:sz w:val="24"/>
          <w:szCs w:val="24"/>
        </w:rPr>
        <w:t xml:space="preserve">, S. , </w:t>
      </w:r>
      <w:proofErr w:type="spellStart"/>
      <w:r w:rsidRPr="00945037">
        <w:rPr>
          <w:rFonts w:asciiTheme="majorBidi" w:hAnsiTheme="majorBidi" w:cstheme="majorBidi"/>
          <w:sz w:val="24"/>
          <w:szCs w:val="24"/>
        </w:rPr>
        <w:t>Kremsner</w:t>
      </w:r>
      <w:proofErr w:type="spellEnd"/>
      <w:r w:rsidRPr="00945037">
        <w:rPr>
          <w:rFonts w:asciiTheme="majorBidi" w:hAnsiTheme="majorBidi" w:cstheme="majorBidi"/>
          <w:sz w:val="24"/>
          <w:szCs w:val="24"/>
        </w:rPr>
        <w:t xml:space="preserve">, P. G , Peters , G. and </w:t>
      </w:r>
      <w:proofErr w:type="spellStart"/>
      <w:r w:rsidRPr="00945037">
        <w:rPr>
          <w:rFonts w:asciiTheme="majorBidi" w:hAnsiTheme="majorBidi" w:cstheme="majorBidi"/>
          <w:sz w:val="24"/>
          <w:szCs w:val="24"/>
        </w:rPr>
        <w:t>Mellmann</w:t>
      </w:r>
      <w:proofErr w:type="spellEnd"/>
      <w:r w:rsidRPr="00945037">
        <w:rPr>
          <w:rFonts w:asciiTheme="majorBidi" w:hAnsiTheme="majorBidi" w:cstheme="majorBidi"/>
          <w:sz w:val="24"/>
          <w:szCs w:val="24"/>
        </w:rPr>
        <w:t xml:space="preserve"> , A. , 2014 . The risk to import ESBL-</w:t>
      </w:r>
      <w:proofErr w:type="gramStart"/>
      <w:r w:rsidRPr="00945037">
        <w:rPr>
          <w:rFonts w:asciiTheme="majorBidi" w:hAnsiTheme="majorBidi" w:cstheme="majorBidi"/>
          <w:sz w:val="24"/>
          <w:szCs w:val="24"/>
        </w:rPr>
        <w:t xml:space="preserve">producing  </w:t>
      </w:r>
      <w:proofErr w:type="spellStart"/>
      <w:r w:rsidRPr="00945037">
        <w:rPr>
          <w:rFonts w:asciiTheme="majorBidi" w:hAnsiTheme="majorBidi" w:cstheme="majorBidi"/>
          <w:sz w:val="24"/>
          <w:szCs w:val="24"/>
        </w:rPr>
        <w:t>Enterobacteriaceae</w:t>
      </w:r>
      <w:proofErr w:type="spellEnd"/>
      <w:proofErr w:type="gramEnd"/>
      <w:r w:rsidRPr="00945037">
        <w:rPr>
          <w:rFonts w:asciiTheme="majorBidi" w:hAnsiTheme="majorBidi" w:cstheme="majorBidi"/>
          <w:sz w:val="24"/>
          <w:szCs w:val="24"/>
        </w:rPr>
        <w:t xml:space="preserve"> and Staphylococcus </w:t>
      </w:r>
      <w:proofErr w:type="spellStart"/>
      <w:r w:rsidRPr="00945037">
        <w:rPr>
          <w:rFonts w:asciiTheme="majorBidi" w:hAnsiTheme="majorBidi" w:cstheme="majorBidi"/>
          <w:sz w:val="24"/>
          <w:szCs w:val="24"/>
        </w:rPr>
        <w:t>aureus</w:t>
      </w:r>
      <w:proofErr w:type="spellEnd"/>
      <w:r w:rsidRPr="00945037">
        <w:rPr>
          <w:rFonts w:asciiTheme="majorBidi" w:hAnsiTheme="majorBidi" w:cstheme="majorBidi"/>
          <w:sz w:val="24"/>
          <w:szCs w:val="24"/>
        </w:rPr>
        <w:t xml:space="preserve">  through chicken meat trade in Gabon  . BMC </w:t>
      </w:r>
      <w:proofErr w:type="gramStart"/>
      <w:r w:rsidRPr="00945037">
        <w:rPr>
          <w:rFonts w:asciiTheme="majorBidi" w:hAnsiTheme="majorBidi" w:cstheme="majorBidi"/>
          <w:sz w:val="24"/>
          <w:szCs w:val="24"/>
        </w:rPr>
        <w:t>Microbiology  14,286</w:t>
      </w:r>
      <w:proofErr w:type="gramEnd"/>
      <w:r w:rsidRPr="00945037">
        <w:rPr>
          <w:rFonts w:asciiTheme="majorBidi" w:hAnsiTheme="majorBidi" w:cstheme="majorBidi"/>
          <w:sz w:val="24"/>
          <w:szCs w:val="24"/>
        </w:rPr>
        <w:t>-292.</w:t>
      </w:r>
    </w:p>
    <w:p w:rsidR="002948A2" w:rsidRPr="00945037" w:rsidRDefault="00945037" w:rsidP="00945037">
      <w:pPr>
        <w:keepNext/>
        <w:spacing w:before="120" w:after="100" w:afterAutospacing="1" w:line="360" w:lineRule="auto"/>
        <w:ind w:left="142" w:hanging="709"/>
        <w:jc w:val="both"/>
        <w:outlineLvl w:val="2"/>
        <w:rPr>
          <w:rFonts w:asciiTheme="majorBidi" w:eastAsia="Courier New" w:hAnsiTheme="majorBidi" w:cstheme="majorBidi"/>
          <w:color w:val="000000"/>
          <w:sz w:val="24"/>
          <w:szCs w:val="24"/>
        </w:rPr>
      </w:pPr>
      <w:r w:rsidRPr="00945037">
        <w:rPr>
          <w:rFonts w:asciiTheme="majorBidi" w:eastAsia="Courier New" w:hAnsiTheme="majorBidi" w:cstheme="majorBidi"/>
          <w:color w:val="000000"/>
          <w:sz w:val="24"/>
          <w:szCs w:val="24"/>
        </w:rPr>
        <w:lastRenderedPageBreak/>
        <w:t xml:space="preserve">          </w:t>
      </w:r>
      <w:proofErr w:type="spellStart"/>
      <w:r w:rsidR="002948A2" w:rsidRPr="00945037">
        <w:rPr>
          <w:rFonts w:asciiTheme="majorBidi" w:eastAsia="Courier New" w:hAnsiTheme="majorBidi" w:cstheme="majorBidi"/>
          <w:color w:val="000000"/>
          <w:sz w:val="24"/>
          <w:szCs w:val="24"/>
        </w:rPr>
        <w:t>Shalini</w:t>
      </w:r>
      <w:proofErr w:type="spellEnd"/>
      <w:r w:rsidR="002948A2" w:rsidRPr="00945037">
        <w:rPr>
          <w:rFonts w:asciiTheme="majorBidi" w:eastAsia="Courier New" w:hAnsiTheme="majorBidi" w:cstheme="majorBidi"/>
          <w:color w:val="000000"/>
          <w:sz w:val="24"/>
          <w:szCs w:val="24"/>
        </w:rPr>
        <w:t xml:space="preserve">, M. and </w:t>
      </w:r>
      <w:proofErr w:type="spellStart"/>
      <w:r w:rsidR="002948A2" w:rsidRPr="00945037">
        <w:rPr>
          <w:rFonts w:asciiTheme="majorBidi" w:eastAsia="Courier New" w:hAnsiTheme="majorBidi" w:cstheme="majorBidi"/>
          <w:color w:val="000000"/>
          <w:sz w:val="24"/>
          <w:szCs w:val="24"/>
        </w:rPr>
        <w:t>Rameshwar</w:t>
      </w:r>
      <w:proofErr w:type="spellEnd"/>
      <w:r w:rsidR="002948A2" w:rsidRPr="00945037">
        <w:rPr>
          <w:rFonts w:asciiTheme="majorBidi" w:eastAsia="Courier New" w:hAnsiTheme="majorBidi" w:cstheme="majorBidi"/>
          <w:color w:val="000000"/>
          <w:sz w:val="24"/>
          <w:szCs w:val="24"/>
        </w:rPr>
        <w:t>, S</w:t>
      </w:r>
      <w:proofErr w:type="gramStart"/>
      <w:r w:rsidR="002948A2" w:rsidRPr="00945037">
        <w:rPr>
          <w:rFonts w:asciiTheme="majorBidi" w:eastAsia="Courier New" w:hAnsiTheme="majorBidi" w:cstheme="majorBidi"/>
          <w:color w:val="000000"/>
          <w:sz w:val="24"/>
          <w:szCs w:val="24"/>
        </w:rPr>
        <w:t>. ,</w:t>
      </w:r>
      <w:proofErr w:type="gramEnd"/>
      <w:r w:rsidR="002948A2" w:rsidRPr="00945037">
        <w:rPr>
          <w:rFonts w:asciiTheme="majorBidi" w:eastAsia="Courier New" w:hAnsiTheme="majorBidi" w:cstheme="majorBidi"/>
          <w:color w:val="000000"/>
          <w:sz w:val="24"/>
          <w:szCs w:val="24"/>
        </w:rPr>
        <w:t xml:space="preserve"> 2005 . </w:t>
      </w:r>
      <w:proofErr w:type="gramStart"/>
      <w:r w:rsidR="002948A2" w:rsidRPr="00945037">
        <w:rPr>
          <w:rFonts w:asciiTheme="majorBidi" w:eastAsia="Courier New" w:hAnsiTheme="majorBidi" w:cstheme="majorBidi"/>
          <w:color w:val="000000"/>
          <w:sz w:val="24"/>
          <w:szCs w:val="24"/>
        </w:rPr>
        <w:t>Antibiotic resistance in food lactic acid bacteria - a review.</w:t>
      </w:r>
      <w:proofErr w:type="gramEnd"/>
      <w:r w:rsidR="002948A2" w:rsidRPr="00945037">
        <w:rPr>
          <w:rFonts w:asciiTheme="majorBidi" w:eastAsia="Courier New" w:hAnsiTheme="majorBidi" w:cstheme="majorBidi"/>
          <w:color w:val="000000"/>
          <w:sz w:val="24"/>
          <w:szCs w:val="24"/>
        </w:rPr>
        <w:t xml:space="preserve"> International Journal of Food Microbiology, 105, 281-295.</w:t>
      </w:r>
    </w:p>
    <w:p w:rsidR="002948A2" w:rsidRPr="00945037" w:rsidRDefault="00945037" w:rsidP="00945037">
      <w:pPr>
        <w:tabs>
          <w:tab w:val="right" w:pos="142"/>
        </w:tabs>
        <w:spacing w:before="120" w:after="120" w:line="360" w:lineRule="auto"/>
        <w:ind w:left="142" w:right="-51" w:hanging="851"/>
        <w:jc w:val="both"/>
        <w:rPr>
          <w:rFonts w:asciiTheme="majorBidi" w:eastAsia="Times New Roman" w:hAnsiTheme="majorBidi" w:cstheme="majorBidi"/>
          <w:sz w:val="24"/>
          <w:szCs w:val="24"/>
        </w:rPr>
      </w:pPr>
      <w:r w:rsidRPr="00945037">
        <w:rPr>
          <w:rFonts w:asciiTheme="majorBidi" w:hAnsiTheme="majorBidi" w:cstheme="majorBidi"/>
          <w:sz w:val="24"/>
          <w:szCs w:val="24"/>
        </w:rPr>
        <w:t xml:space="preserve">               </w:t>
      </w:r>
      <w:hyperlink r:id="rId15" w:history="1">
        <w:r w:rsidR="002948A2" w:rsidRPr="00945037">
          <w:rPr>
            <w:rFonts w:asciiTheme="majorBidi" w:eastAsia="Times New Roman" w:hAnsiTheme="majorBidi" w:cstheme="majorBidi"/>
            <w:sz w:val="24"/>
            <w:szCs w:val="24"/>
          </w:rPr>
          <w:t>Singh, V</w:t>
        </w:r>
      </w:hyperlink>
      <w:r w:rsidR="002948A2" w:rsidRPr="00945037">
        <w:rPr>
          <w:rFonts w:asciiTheme="majorBidi" w:eastAsia="Times New Roman" w:hAnsiTheme="majorBidi" w:cstheme="majorBidi"/>
          <w:sz w:val="24"/>
          <w:szCs w:val="24"/>
        </w:rPr>
        <w:t xml:space="preserve">., </w:t>
      </w:r>
      <w:hyperlink r:id="rId16" w:history="1">
        <w:proofErr w:type="spellStart"/>
        <w:r w:rsidR="002948A2" w:rsidRPr="00945037">
          <w:rPr>
            <w:rFonts w:asciiTheme="majorBidi" w:eastAsia="Times New Roman" w:hAnsiTheme="majorBidi" w:cstheme="majorBidi"/>
            <w:sz w:val="24"/>
            <w:szCs w:val="24"/>
          </w:rPr>
          <w:t>Somvanshi</w:t>
        </w:r>
        <w:proofErr w:type="spellEnd"/>
        <w:r w:rsidR="002948A2" w:rsidRPr="00945037">
          <w:rPr>
            <w:rFonts w:asciiTheme="majorBidi" w:eastAsia="Times New Roman" w:hAnsiTheme="majorBidi" w:cstheme="majorBidi"/>
            <w:sz w:val="24"/>
            <w:szCs w:val="24"/>
          </w:rPr>
          <w:t>, P</w:t>
        </w:r>
      </w:hyperlink>
      <w:r w:rsidR="002948A2" w:rsidRPr="00945037">
        <w:rPr>
          <w:rFonts w:asciiTheme="majorBidi" w:eastAsia="Times New Roman" w:hAnsiTheme="majorBidi" w:cstheme="majorBidi"/>
          <w:sz w:val="24"/>
          <w:szCs w:val="24"/>
        </w:rPr>
        <w:t xml:space="preserve">, </w:t>
      </w:r>
      <w:hyperlink r:id="rId17" w:history="1">
        <w:proofErr w:type="spellStart"/>
        <w:proofErr w:type="gramStart"/>
        <w:r w:rsidR="002948A2" w:rsidRPr="00945037">
          <w:rPr>
            <w:rFonts w:asciiTheme="majorBidi" w:eastAsia="Times New Roman" w:hAnsiTheme="majorBidi" w:cstheme="majorBidi"/>
            <w:sz w:val="24"/>
            <w:szCs w:val="24"/>
          </w:rPr>
          <w:t>Rathore</w:t>
        </w:r>
        <w:proofErr w:type="spellEnd"/>
        <w:r w:rsidR="002948A2" w:rsidRPr="00945037">
          <w:rPr>
            <w:rFonts w:asciiTheme="majorBidi" w:eastAsia="Times New Roman" w:hAnsiTheme="majorBidi" w:cstheme="majorBidi"/>
            <w:sz w:val="24"/>
            <w:szCs w:val="24"/>
          </w:rPr>
          <w:t xml:space="preserve"> ,G</w:t>
        </w:r>
        <w:proofErr w:type="gramEnd"/>
      </w:hyperlink>
      <w:r w:rsidR="002948A2" w:rsidRPr="00945037">
        <w:rPr>
          <w:rFonts w:asciiTheme="majorBidi" w:eastAsia="Times New Roman" w:hAnsiTheme="majorBidi" w:cstheme="majorBidi"/>
          <w:sz w:val="24"/>
          <w:szCs w:val="24"/>
        </w:rPr>
        <w:t xml:space="preserve"> ,</w:t>
      </w:r>
      <w:proofErr w:type="spellStart"/>
      <w:r w:rsidR="00A11977" w:rsidRPr="00945037">
        <w:rPr>
          <w:rFonts w:asciiTheme="majorBidi" w:hAnsiTheme="majorBidi" w:cstheme="majorBidi"/>
          <w:sz w:val="24"/>
          <w:szCs w:val="24"/>
        </w:rPr>
        <w:fldChar w:fldCharType="begin"/>
      </w:r>
      <w:r w:rsidR="00A11977" w:rsidRPr="00945037">
        <w:rPr>
          <w:rFonts w:asciiTheme="majorBidi" w:hAnsiTheme="majorBidi" w:cstheme="majorBidi"/>
          <w:sz w:val="24"/>
          <w:szCs w:val="24"/>
        </w:rPr>
        <w:instrText xml:space="preserve"> HYPERLINK "http://www.ncbi.nlm.nih.gov/pubmed?term=Kapoor%20D%5BAuthor%5D&amp;cauthor=true&amp;cauthor_uid=19763901" </w:instrText>
      </w:r>
      <w:r w:rsidR="00A11977" w:rsidRPr="00945037">
        <w:rPr>
          <w:rFonts w:asciiTheme="majorBidi" w:hAnsiTheme="majorBidi" w:cstheme="majorBidi"/>
          <w:sz w:val="24"/>
          <w:szCs w:val="24"/>
        </w:rPr>
        <w:fldChar w:fldCharType="separate"/>
      </w:r>
      <w:r w:rsidR="002948A2" w:rsidRPr="00945037">
        <w:rPr>
          <w:rFonts w:asciiTheme="majorBidi" w:eastAsia="Times New Roman" w:hAnsiTheme="majorBidi" w:cstheme="majorBidi"/>
          <w:sz w:val="24"/>
          <w:szCs w:val="24"/>
        </w:rPr>
        <w:t>Kapoor</w:t>
      </w:r>
      <w:proofErr w:type="spellEnd"/>
      <w:r w:rsidR="002948A2" w:rsidRPr="00945037">
        <w:rPr>
          <w:rFonts w:asciiTheme="majorBidi" w:eastAsia="Times New Roman" w:hAnsiTheme="majorBidi" w:cstheme="majorBidi"/>
          <w:sz w:val="24"/>
          <w:szCs w:val="24"/>
        </w:rPr>
        <w:t>, D</w:t>
      </w:r>
      <w:r w:rsidR="00A11977" w:rsidRPr="00945037">
        <w:rPr>
          <w:rFonts w:asciiTheme="majorBidi" w:eastAsia="Times New Roman" w:hAnsiTheme="majorBidi" w:cstheme="majorBidi"/>
          <w:sz w:val="24"/>
          <w:szCs w:val="24"/>
        </w:rPr>
        <w:fldChar w:fldCharType="end"/>
      </w:r>
      <w:r w:rsidR="002948A2" w:rsidRPr="00945037">
        <w:rPr>
          <w:rFonts w:asciiTheme="majorBidi" w:eastAsia="Times New Roman" w:hAnsiTheme="majorBidi" w:cstheme="majorBidi"/>
          <w:sz w:val="24"/>
          <w:szCs w:val="24"/>
        </w:rPr>
        <w:t xml:space="preserve">. </w:t>
      </w:r>
      <w:proofErr w:type="gramStart"/>
      <w:r w:rsidR="002948A2" w:rsidRPr="00945037">
        <w:rPr>
          <w:rFonts w:asciiTheme="majorBidi" w:eastAsia="Times New Roman" w:hAnsiTheme="majorBidi" w:cstheme="majorBidi"/>
          <w:sz w:val="24"/>
          <w:szCs w:val="24"/>
        </w:rPr>
        <w:t>and</w:t>
      </w:r>
      <w:proofErr w:type="gramEnd"/>
      <w:r w:rsidR="002948A2" w:rsidRPr="00945037">
        <w:rPr>
          <w:rFonts w:asciiTheme="majorBidi" w:eastAsia="Times New Roman" w:hAnsiTheme="majorBidi" w:cstheme="majorBidi"/>
          <w:sz w:val="24"/>
          <w:szCs w:val="24"/>
        </w:rPr>
        <w:t xml:space="preserve"> </w:t>
      </w:r>
      <w:hyperlink r:id="rId18" w:history="1">
        <w:r w:rsidR="002948A2" w:rsidRPr="00945037">
          <w:rPr>
            <w:rFonts w:asciiTheme="majorBidi" w:eastAsia="Times New Roman" w:hAnsiTheme="majorBidi" w:cstheme="majorBidi"/>
            <w:sz w:val="24"/>
            <w:szCs w:val="24"/>
          </w:rPr>
          <w:t>Mishra, B.N</w:t>
        </w:r>
      </w:hyperlink>
      <w:r w:rsidR="002948A2" w:rsidRPr="00945037">
        <w:rPr>
          <w:rFonts w:asciiTheme="majorBidi" w:eastAsia="Times New Roman" w:hAnsiTheme="majorBidi" w:cstheme="majorBidi"/>
          <w:sz w:val="24"/>
          <w:szCs w:val="24"/>
        </w:rPr>
        <w:t xml:space="preserve">., 2010. </w:t>
      </w:r>
      <w:proofErr w:type="gramStart"/>
      <w:r w:rsidR="002948A2" w:rsidRPr="00945037">
        <w:rPr>
          <w:rFonts w:asciiTheme="majorBidi" w:eastAsia="Times New Roman" w:hAnsiTheme="majorBidi" w:cstheme="majorBidi"/>
          <w:sz w:val="24"/>
          <w:szCs w:val="24"/>
        </w:rPr>
        <w:t xml:space="preserve">Gene cloning, expression, and characterization of recombinant </w:t>
      </w:r>
      <w:proofErr w:type="spellStart"/>
      <w:r w:rsidR="002948A2" w:rsidRPr="00945037">
        <w:rPr>
          <w:rFonts w:asciiTheme="majorBidi" w:eastAsia="Times New Roman" w:hAnsiTheme="majorBidi" w:cstheme="majorBidi"/>
          <w:sz w:val="24"/>
          <w:szCs w:val="24"/>
        </w:rPr>
        <w:t>aerolysin</w:t>
      </w:r>
      <w:proofErr w:type="spellEnd"/>
      <w:r w:rsidR="002948A2" w:rsidRPr="00945037">
        <w:rPr>
          <w:rFonts w:asciiTheme="majorBidi" w:eastAsia="Times New Roman" w:hAnsiTheme="majorBidi" w:cstheme="majorBidi"/>
          <w:sz w:val="24"/>
          <w:szCs w:val="24"/>
        </w:rPr>
        <w:t xml:space="preserve"> from </w:t>
      </w:r>
      <w:r w:rsidR="002948A2" w:rsidRPr="00945037">
        <w:rPr>
          <w:rFonts w:asciiTheme="majorBidi" w:eastAsia="Times New Roman" w:hAnsiTheme="majorBidi" w:cstheme="majorBidi"/>
          <w:i/>
          <w:iCs/>
          <w:sz w:val="24"/>
          <w:szCs w:val="24"/>
        </w:rPr>
        <w:t xml:space="preserve">A. </w:t>
      </w:r>
      <w:proofErr w:type="spellStart"/>
      <w:r w:rsidR="002948A2" w:rsidRPr="00945037">
        <w:rPr>
          <w:rFonts w:asciiTheme="majorBidi" w:eastAsia="Times New Roman" w:hAnsiTheme="majorBidi" w:cstheme="majorBidi"/>
          <w:i/>
          <w:iCs/>
          <w:sz w:val="24"/>
          <w:szCs w:val="24"/>
        </w:rPr>
        <w:t>hydrophila</w:t>
      </w:r>
      <w:proofErr w:type="spellEnd"/>
      <w:r w:rsidR="002948A2" w:rsidRPr="00945037">
        <w:rPr>
          <w:rFonts w:asciiTheme="majorBidi" w:eastAsia="Times New Roman" w:hAnsiTheme="majorBidi" w:cstheme="majorBidi"/>
          <w:i/>
          <w:iCs/>
          <w:sz w:val="24"/>
          <w:szCs w:val="24"/>
        </w:rPr>
        <w:t>.</w:t>
      </w:r>
      <w:proofErr w:type="gramEnd"/>
      <w:r w:rsidR="002948A2" w:rsidRPr="00945037">
        <w:rPr>
          <w:rFonts w:asciiTheme="majorBidi" w:eastAsia="Times New Roman" w:hAnsiTheme="majorBidi" w:cstheme="majorBidi"/>
          <w:sz w:val="24"/>
          <w:szCs w:val="24"/>
        </w:rPr>
        <w:t xml:space="preserve"> Apr. 160(7)</w:t>
      </w:r>
      <w:proofErr w:type="gramStart"/>
      <w:r w:rsidR="002948A2" w:rsidRPr="00945037">
        <w:rPr>
          <w:rFonts w:asciiTheme="majorBidi" w:eastAsia="Times New Roman" w:hAnsiTheme="majorBidi" w:cstheme="majorBidi"/>
          <w:sz w:val="24"/>
          <w:szCs w:val="24"/>
        </w:rPr>
        <w:t>,1985</w:t>
      </w:r>
      <w:proofErr w:type="gramEnd"/>
      <w:r w:rsidR="002948A2" w:rsidRPr="00945037">
        <w:rPr>
          <w:rFonts w:asciiTheme="majorBidi" w:eastAsia="Times New Roman" w:hAnsiTheme="majorBidi" w:cstheme="majorBidi"/>
          <w:sz w:val="24"/>
          <w:szCs w:val="24"/>
        </w:rPr>
        <w:t xml:space="preserve">-1991. </w:t>
      </w:r>
    </w:p>
    <w:p w:rsidR="002948A2" w:rsidRPr="001D6821" w:rsidRDefault="002948A2" w:rsidP="001D6821">
      <w:pPr>
        <w:rPr>
          <w:rFonts w:asciiTheme="majorBidi" w:hAnsiTheme="majorBidi" w:cstheme="majorBidi"/>
          <w:sz w:val="24"/>
          <w:szCs w:val="24"/>
        </w:rPr>
      </w:pPr>
      <w:proofErr w:type="gramStart"/>
      <w:r w:rsidRPr="001D6821">
        <w:rPr>
          <w:rFonts w:asciiTheme="majorBidi" w:hAnsiTheme="majorBidi" w:cstheme="majorBidi"/>
          <w:sz w:val="24"/>
          <w:szCs w:val="24"/>
        </w:rPr>
        <w:t>Suleiman ,M.A</w:t>
      </w:r>
      <w:proofErr w:type="gramEnd"/>
      <w:r w:rsidRPr="001D6821">
        <w:rPr>
          <w:rFonts w:asciiTheme="majorBidi" w:hAnsiTheme="majorBidi" w:cstheme="majorBidi"/>
          <w:sz w:val="24"/>
          <w:szCs w:val="24"/>
        </w:rPr>
        <w:t xml:space="preserve">. , </w:t>
      </w:r>
      <w:proofErr w:type="spellStart"/>
      <w:r w:rsidRPr="001D6821">
        <w:rPr>
          <w:rFonts w:asciiTheme="majorBidi" w:hAnsiTheme="majorBidi" w:cstheme="majorBidi"/>
          <w:sz w:val="24"/>
          <w:szCs w:val="24"/>
        </w:rPr>
        <w:t>Wasa</w:t>
      </w:r>
      <w:proofErr w:type="spellEnd"/>
      <w:r w:rsidRPr="001D6821">
        <w:rPr>
          <w:rFonts w:asciiTheme="majorBidi" w:hAnsiTheme="majorBidi" w:cstheme="majorBidi"/>
          <w:sz w:val="24"/>
          <w:szCs w:val="24"/>
        </w:rPr>
        <w:t xml:space="preserve"> ,A.A.  </w:t>
      </w:r>
      <w:proofErr w:type="gramStart"/>
      <w:r w:rsidRPr="001D6821">
        <w:rPr>
          <w:rFonts w:asciiTheme="majorBidi" w:hAnsiTheme="majorBidi" w:cstheme="majorBidi"/>
          <w:sz w:val="24"/>
          <w:szCs w:val="24"/>
        </w:rPr>
        <w:t xml:space="preserve">,  </w:t>
      </w:r>
      <w:proofErr w:type="spellStart"/>
      <w:r w:rsidRPr="001D6821">
        <w:rPr>
          <w:rFonts w:asciiTheme="majorBidi" w:hAnsiTheme="majorBidi" w:cstheme="majorBidi"/>
          <w:sz w:val="24"/>
          <w:szCs w:val="24"/>
        </w:rPr>
        <w:t>Na’ilatu</w:t>
      </w:r>
      <w:proofErr w:type="spellEnd"/>
      <w:proofErr w:type="gramEnd"/>
      <w:r w:rsidRPr="001D6821">
        <w:rPr>
          <w:rFonts w:asciiTheme="majorBidi" w:hAnsiTheme="majorBidi" w:cstheme="majorBidi"/>
          <w:sz w:val="24"/>
          <w:szCs w:val="24"/>
        </w:rPr>
        <w:t xml:space="preserve">, M.I.  </w:t>
      </w:r>
      <w:proofErr w:type="gramStart"/>
      <w:r w:rsidRPr="001D6821">
        <w:rPr>
          <w:rFonts w:asciiTheme="majorBidi" w:hAnsiTheme="majorBidi" w:cstheme="majorBidi"/>
          <w:sz w:val="24"/>
          <w:szCs w:val="24"/>
        </w:rPr>
        <w:t>,  Titus</w:t>
      </w:r>
      <w:proofErr w:type="gramEnd"/>
      <w:r w:rsidRPr="001D6821">
        <w:rPr>
          <w:rFonts w:asciiTheme="majorBidi" w:hAnsiTheme="majorBidi" w:cstheme="majorBidi"/>
          <w:sz w:val="24"/>
          <w:szCs w:val="24"/>
        </w:rPr>
        <w:t xml:space="preserve">, I. and </w:t>
      </w:r>
      <w:proofErr w:type="spellStart"/>
      <w:r w:rsidRPr="001D6821">
        <w:rPr>
          <w:rFonts w:asciiTheme="majorBidi" w:hAnsiTheme="majorBidi" w:cstheme="majorBidi"/>
          <w:sz w:val="24"/>
          <w:szCs w:val="24"/>
        </w:rPr>
        <w:t>Adamu</w:t>
      </w:r>
      <w:proofErr w:type="spellEnd"/>
      <w:r w:rsidRPr="001D6821">
        <w:rPr>
          <w:rFonts w:asciiTheme="majorBidi" w:hAnsiTheme="majorBidi" w:cstheme="majorBidi"/>
          <w:sz w:val="24"/>
          <w:szCs w:val="24"/>
        </w:rPr>
        <w:t xml:space="preserve">, S . </w:t>
      </w:r>
      <w:proofErr w:type="gramStart"/>
      <w:r w:rsidRPr="001D6821">
        <w:rPr>
          <w:rFonts w:asciiTheme="majorBidi" w:hAnsiTheme="majorBidi" w:cstheme="majorBidi"/>
          <w:sz w:val="24"/>
          <w:szCs w:val="24"/>
        </w:rPr>
        <w:t>,2016</w:t>
      </w:r>
      <w:proofErr w:type="gramEnd"/>
      <w:r w:rsidRPr="001D6821">
        <w:rPr>
          <w:rFonts w:asciiTheme="majorBidi" w:hAnsiTheme="majorBidi" w:cstheme="majorBidi"/>
          <w:sz w:val="24"/>
          <w:szCs w:val="24"/>
        </w:rPr>
        <w:t xml:space="preserve">.  BACTERIOLOGICAL </w:t>
      </w:r>
      <w:proofErr w:type="gramStart"/>
      <w:r w:rsidRPr="001D6821">
        <w:rPr>
          <w:rFonts w:asciiTheme="majorBidi" w:hAnsiTheme="majorBidi" w:cstheme="majorBidi"/>
          <w:sz w:val="24"/>
          <w:szCs w:val="24"/>
        </w:rPr>
        <w:t>Analysis  of</w:t>
      </w:r>
      <w:proofErr w:type="gramEnd"/>
      <w:r w:rsidRPr="001D6821">
        <w:rPr>
          <w:rFonts w:asciiTheme="majorBidi" w:hAnsiTheme="majorBidi" w:cstheme="majorBidi"/>
          <w:sz w:val="24"/>
          <w:szCs w:val="24"/>
        </w:rPr>
        <w:t xml:space="preserve"> Chicken  Parts of </w:t>
      </w:r>
      <w:proofErr w:type="spellStart"/>
      <w:r w:rsidRPr="001D6821">
        <w:rPr>
          <w:rFonts w:asciiTheme="majorBidi" w:hAnsiTheme="majorBidi" w:cstheme="majorBidi"/>
          <w:sz w:val="24"/>
          <w:szCs w:val="24"/>
        </w:rPr>
        <w:t>Fesh</w:t>
      </w:r>
      <w:proofErr w:type="spellEnd"/>
      <w:r w:rsidRPr="001D6821">
        <w:rPr>
          <w:rFonts w:asciiTheme="majorBidi" w:hAnsiTheme="majorBidi" w:cstheme="majorBidi"/>
          <w:sz w:val="24"/>
          <w:szCs w:val="24"/>
        </w:rPr>
        <w:t xml:space="preserve"> and Frozen Poultry Chicken Sold  in  GOMBE METROPOLIS, NIGERIA., </w:t>
      </w:r>
      <w:r w:rsidRPr="001D6821">
        <w:rPr>
          <w:rFonts w:asciiTheme="majorBidi" w:hAnsiTheme="majorBidi" w:cstheme="majorBidi"/>
          <w:i/>
          <w:iCs/>
          <w:sz w:val="24"/>
          <w:szCs w:val="24"/>
        </w:rPr>
        <w:t>International Journal of Adulteration</w:t>
      </w:r>
      <w:r w:rsidRPr="001D6821">
        <w:rPr>
          <w:rFonts w:asciiTheme="majorBidi" w:hAnsiTheme="majorBidi" w:cstheme="majorBidi"/>
          <w:sz w:val="24"/>
          <w:szCs w:val="24"/>
        </w:rPr>
        <w:t xml:space="preserve"> 1(3), 58-73.</w:t>
      </w:r>
    </w:p>
    <w:p w:rsidR="002948A2" w:rsidRPr="00945037" w:rsidRDefault="00945037" w:rsidP="00945037">
      <w:pPr>
        <w:widowControl w:val="0"/>
        <w:shd w:val="clear" w:color="auto" w:fill="FFFFFF"/>
        <w:tabs>
          <w:tab w:val="right" w:pos="142"/>
        </w:tabs>
        <w:autoSpaceDE w:val="0"/>
        <w:autoSpaceDN w:val="0"/>
        <w:adjustRightInd w:val="0"/>
        <w:spacing w:before="120" w:after="120" w:line="360" w:lineRule="auto"/>
        <w:ind w:left="284" w:right="-51" w:hanging="851"/>
        <w:jc w:val="both"/>
        <w:rPr>
          <w:rFonts w:asciiTheme="majorBidi" w:eastAsia="Times New Roman" w:hAnsiTheme="majorBidi" w:cstheme="majorBidi"/>
          <w:color w:val="000000"/>
          <w:sz w:val="24"/>
          <w:szCs w:val="24"/>
        </w:rPr>
      </w:pPr>
      <w:r w:rsidRPr="00945037">
        <w:rPr>
          <w:rFonts w:asciiTheme="majorBidi" w:eastAsia="Times New Roman" w:hAnsiTheme="majorBidi" w:cstheme="majorBidi"/>
          <w:color w:val="000000"/>
          <w:sz w:val="24"/>
          <w:szCs w:val="24"/>
        </w:rPr>
        <w:t xml:space="preserve">            </w:t>
      </w:r>
      <w:proofErr w:type="gramStart"/>
      <w:r w:rsidR="002948A2" w:rsidRPr="00945037">
        <w:rPr>
          <w:rFonts w:asciiTheme="majorBidi" w:eastAsia="Times New Roman" w:hAnsiTheme="majorBidi" w:cstheme="majorBidi"/>
          <w:color w:val="000000"/>
          <w:sz w:val="24"/>
          <w:szCs w:val="24"/>
        </w:rPr>
        <w:t>Van.</w:t>
      </w:r>
      <w:proofErr w:type="gramEnd"/>
      <w:r w:rsidR="002948A2" w:rsidRPr="00945037">
        <w:rPr>
          <w:rFonts w:asciiTheme="majorBidi" w:eastAsia="Times New Roman" w:hAnsiTheme="majorBidi" w:cstheme="majorBidi"/>
          <w:color w:val="000000"/>
          <w:sz w:val="24"/>
          <w:szCs w:val="24"/>
        </w:rPr>
        <w:t xml:space="preserve"> Der, W. and </w:t>
      </w:r>
      <w:proofErr w:type="spellStart"/>
      <w:r w:rsidR="002948A2" w:rsidRPr="00945037">
        <w:rPr>
          <w:rFonts w:asciiTheme="majorBidi" w:eastAsia="Times New Roman" w:hAnsiTheme="majorBidi" w:cstheme="majorBidi"/>
          <w:color w:val="000000"/>
          <w:sz w:val="24"/>
          <w:szCs w:val="24"/>
        </w:rPr>
        <w:t>Bragg</w:t>
      </w:r>
      <w:proofErr w:type="gramStart"/>
      <w:r w:rsidR="002948A2" w:rsidRPr="00945037">
        <w:rPr>
          <w:rFonts w:asciiTheme="majorBidi" w:eastAsia="Times New Roman" w:hAnsiTheme="majorBidi" w:cstheme="majorBidi"/>
          <w:color w:val="000000"/>
          <w:sz w:val="24"/>
          <w:szCs w:val="24"/>
        </w:rPr>
        <w:t>,R.R</w:t>
      </w:r>
      <w:proofErr w:type="spellEnd"/>
      <w:proofErr w:type="gramEnd"/>
      <w:r w:rsidR="002948A2" w:rsidRPr="00945037">
        <w:rPr>
          <w:rFonts w:asciiTheme="majorBidi" w:eastAsia="Times New Roman" w:hAnsiTheme="majorBidi" w:cstheme="majorBidi"/>
          <w:color w:val="000000"/>
          <w:sz w:val="24"/>
          <w:szCs w:val="24"/>
        </w:rPr>
        <w:t>. ,2012.</w:t>
      </w:r>
      <w:r w:rsidR="002948A2" w:rsidRPr="00945037">
        <w:rPr>
          <w:rFonts w:asciiTheme="majorBidi" w:eastAsia="Times New Roman" w:hAnsiTheme="majorBidi" w:cstheme="majorBidi"/>
          <w:i/>
          <w:iCs/>
          <w:color w:val="000000"/>
          <w:sz w:val="24"/>
          <w:szCs w:val="24"/>
        </w:rPr>
        <w:t xml:space="preserve"> </w:t>
      </w:r>
      <w:r w:rsidR="002948A2" w:rsidRPr="00945037">
        <w:rPr>
          <w:rFonts w:asciiTheme="majorBidi" w:eastAsia="Times New Roman" w:hAnsiTheme="majorBidi" w:cstheme="majorBidi"/>
          <w:color w:val="000000"/>
          <w:sz w:val="24"/>
          <w:szCs w:val="24"/>
        </w:rPr>
        <w:t xml:space="preserve">Multiplex </w:t>
      </w:r>
      <w:proofErr w:type="spellStart"/>
      <w:proofErr w:type="gramStart"/>
      <w:r w:rsidR="002948A2" w:rsidRPr="00945037">
        <w:rPr>
          <w:rFonts w:asciiTheme="majorBidi" w:eastAsia="Times New Roman" w:hAnsiTheme="majorBidi" w:cstheme="majorBidi"/>
          <w:color w:val="000000"/>
          <w:sz w:val="24"/>
          <w:szCs w:val="24"/>
        </w:rPr>
        <w:t>polymerasechain</w:t>
      </w:r>
      <w:proofErr w:type="spellEnd"/>
      <w:r w:rsidR="002948A2" w:rsidRPr="00945037">
        <w:rPr>
          <w:rFonts w:asciiTheme="majorBidi" w:eastAsia="Times New Roman" w:hAnsiTheme="majorBidi" w:cstheme="majorBidi"/>
          <w:color w:val="000000"/>
          <w:sz w:val="24"/>
          <w:szCs w:val="24"/>
        </w:rPr>
        <w:t xml:space="preserve">  reaction</w:t>
      </w:r>
      <w:proofErr w:type="gramEnd"/>
      <w:r w:rsidR="002948A2" w:rsidRPr="00945037">
        <w:rPr>
          <w:rFonts w:asciiTheme="majorBidi" w:eastAsia="Times New Roman" w:hAnsiTheme="majorBidi" w:cstheme="majorBidi"/>
          <w:color w:val="000000"/>
          <w:sz w:val="24"/>
          <w:szCs w:val="24"/>
        </w:rPr>
        <w:t xml:space="preserve"> for screening avian pathogenic </w:t>
      </w:r>
      <w:r w:rsidR="002948A2" w:rsidRPr="00945037">
        <w:rPr>
          <w:rFonts w:asciiTheme="majorBidi" w:eastAsia="Times New Roman" w:hAnsiTheme="majorBidi" w:cstheme="majorBidi"/>
          <w:i/>
          <w:iCs/>
          <w:color w:val="000000"/>
          <w:sz w:val="24"/>
          <w:szCs w:val="24"/>
        </w:rPr>
        <w:t>Escherichia coli</w:t>
      </w:r>
      <w:r w:rsidR="002948A2" w:rsidRPr="00945037">
        <w:rPr>
          <w:rFonts w:asciiTheme="majorBidi" w:eastAsia="Times New Roman" w:hAnsiTheme="majorBidi" w:cstheme="majorBidi"/>
          <w:color w:val="000000"/>
          <w:sz w:val="24"/>
          <w:szCs w:val="24"/>
        </w:rPr>
        <w:t xml:space="preserve"> for virulence genes. Avian Pathology 41 (1), 33-40.</w:t>
      </w:r>
    </w:p>
    <w:p w:rsidR="002948A2" w:rsidRPr="001D6821" w:rsidRDefault="00945037" w:rsidP="001D6821">
      <w:pPr>
        <w:pStyle w:val="NoSpacing"/>
        <w:rPr>
          <w:rFonts w:asciiTheme="majorBidi" w:eastAsia="Times New Roman" w:hAnsiTheme="majorBidi" w:cstheme="majorBidi"/>
          <w:w w:val="99"/>
          <w:sz w:val="24"/>
          <w:szCs w:val="24"/>
        </w:rPr>
      </w:pPr>
      <w:r w:rsidRPr="00945037">
        <w:rPr>
          <w:rFonts w:eastAsia="Times New Roman"/>
          <w:w w:val="99"/>
        </w:rPr>
        <w:t xml:space="preserve">  </w:t>
      </w:r>
      <w:proofErr w:type="gramStart"/>
      <w:r w:rsidR="002948A2" w:rsidRPr="001D6821">
        <w:rPr>
          <w:rFonts w:asciiTheme="majorBidi" w:eastAsia="Times New Roman" w:hAnsiTheme="majorBidi" w:cstheme="majorBidi"/>
          <w:w w:val="99"/>
          <w:sz w:val="24"/>
          <w:szCs w:val="24"/>
        </w:rPr>
        <w:t>Wen-</w:t>
      </w:r>
      <w:proofErr w:type="spellStart"/>
      <w:r w:rsidR="002948A2" w:rsidRPr="001D6821">
        <w:rPr>
          <w:rFonts w:asciiTheme="majorBidi" w:eastAsia="Times New Roman" w:hAnsiTheme="majorBidi" w:cstheme="majorBidi"/>
          <w:w w:val="99"/>
          <w:sz w:val="24"/>
          <w:szCs w:val="24"/>
        </w:rPr>
        <w:t>Jie</w:t>
      </w:r>
      <w:proofErr w:type="spellEnd"/>
      <w:r w:rsidR="002948A2" w:rsidRPr="001D6821">
        <w:rPr>
          <w:rFonts w:asciiTheme="majorBidi" w:eastAsia="Times New Roman" w:hAnsiTheme="majorBidi" w:cstheme="majorBidi"/>
          <w:w w:val="99"/>
          <w:sz w:val="24"/>
          <w:szCs w:val="24"/>
        </w:rPr>
        <w:t xml:space="preserve">, J., </w:t>
      </w:r>
      <w:proofErr w:type="spellStart"/>
      <w:r w:rsidR="002948A2" w:rsidRPr="001D6821">
        <w:rPr>
          <w:rFonts w:asciiTheme="majorBidi" w:eastAsia="Times New Roman" w:hAnsiTheme="majorBidi" w:cstheme="majorBidi"/>
          <w:w w:val="99"/>
          <w:sz w:val="24"/>
          <w:szCs w:val="24"/>
        </w:rPr>
        <w:t>Zhi</w:t>
      </w:r>
      <w:proofErr w:type="spellEnd"/>
      <w:r w:rsidR="002948A2" w:rsidRPr="001D6821">
        <w:rPr>
          <w:rFonts w:asciiTheme="majorBidi" w:eastAsia="Times New Roman" w:hAnsiTheme="majorBidi" w:cstheme="majorBidi"/>
          <w:w w:val="99"/>
          <w:sz w:val="24"/>
          <w:szCs w:val="24"/>
        </w:rPr>
        <w:t>-Ming, Z., Yong-</w:t>
      </w:r>
      <w:proofErr w:type="spellStart"/>
      <w:r w:rsidR="002948A2" w:rsidRPr="001D6821">
        <w:rPr>
          <w:rFonts w:asciiTheme="majorBidi" w:eastAsia="Times New Roman" w:hAnsiTheme="majorBidi" w:cstheme="majorBidi"/>
          <w:w w:val="99"/>
          <w:sz w:val="24"/>
          <w:szCs w:val="24"/>
        </w:rPr>
        <w:t>Zhi</w:t>
      </w:r>
      <w:proofErr w:type="spellEnd"/>
      <w:r w:rsidR="002948A2" w:rsidRPr="001D6821">
        <w:rPr>
          <w:rFonts w:asciiTheme="majorBidi" w:eastAsia="Times New Roman" w:hAnsiTheme="majorBidi" w:cstheme="majorBidi"/>
          <w:w w:val="99"/>
          <w:sz w:val="24"/>
          <w:szCs w:val="24"/>
        </w:rPr>
        <w:t>, Z., Ai-</w:t>
      </w:r>
      <w:proofErr w:type="spellStart"/>
      <w:r w:rsidR="002948A2" w:rsidRPr="001D6821">
        <w:rPr>
          <w:rFonts w:asciiTheme="majorBidi" w:eastAsia="Times New Roman" w:hAnsiTheme="majorBidi" w:cstheme="majorBidi"/>
          <w:w w:val="99"/>
          <w:sz w:val="24"/>
          <w:szCs w:val="24"/>
        </w:rPr>
        <w:t>Jian</w:t>
      </w:r>
      <w:proofErr w:type="spellEnd"/>
      <w:r w:rsidR="002948A2" w:rsidRPr="001D6821">
        <w:rPr>
          <w:rFonts w:asciiTheme="majorBidi" w:eastAsia="Times New Roman" w:hAnsiTheme="majorBidi" w:cstheme="majorBidi"/>
          <w:w w:val="99"/>
          <w:sz w:val="24"/>
          <w:szCs w:val="24"/>
        </w:rPr>
        <w:t xml:space="preserve">, Q., Hong-Xia, S., </w:t>
      </w:r>
      <w:proofErr w:type="spellStart"/>
      <w:r w:rsidR="002948A2" w:rsidRPr="001D6821">
        <w:rPr>
          <w:rFonts w:asciiTheme="majorBidi" w:eastAsia="Times New Roman" w:hAnsiTheme="majorBidi" w:cstheme="majorBidi"/>
          <w:w w:val="99"/>
          <w:sz w:val="24"/>
          <w:szCs w:val="24"/>
        </w:rPr>
        <w:t>Yue</w:t>
      </w:r>
      <w:proofErr w:type="spellEnd"/>
      <w:r w:rsidR="002948A2" w:rsidRPr="001D6821">
        <w:rPr>
          <w:rFonts w:asciiTheme="majorBidi" w:eastAsia="Times New Roman" w:hAnsiTheme="majorBidi" w:cstheme="majorBidi"/>
          <w:w w:val="99"/>
          <w:sz w:val="24"/>
          <w:szCs w:val="24"/>
        </w:rPr>
        <w:t xml:space="preserve">-Long, L., Jiao, W. and </w:t>
      </w:r>
      <w:proofErr w:type="spellStart"/>
      <w:r w:rsidR="002948A2" w:rsidRPr="001D6821">
        <w:rPr>
          <w:rFonts w:asciiTheme="majorBidi" w:eastAsia="Times New Roman" w:hAnsiTheme="majorBidi" w:cstheme="majorBidi"/>
          <w:w w:val="99"/>
          <w:sz w:val="24"/>
          <w:szCs w:val="24"/>
        </w:rPr>
        <w:t>Qian-Qian</w:t>
      </w:r>
      <w:proofErr w:type="spellEnd"/>
      <w:r w:rsidR="002948A2" w:rsidRPr="001D6821">
        <w:rPr>
          <w:rFonts w:asciiTheme="majorBidi" w:eastAsia="Times New Roman" w:hAnsiTheme="majorBidi" w:cstheme="majorBidi"/>
          <w:w w:val="99"/>
          <w:sz w:val="24"/>
          <w:szCs w:val="24"/>
        </w:rPr>
        <w:t>, W., 2008.</w:t>
      </w:r>
      <w:proofErr w:type="gramEnd"/>
      <w:r w:rsidR="002948A2" w:rsidRPr="001D6821">
        <w:rPr>
          <w:rFonts w:asciiTheme="majorBidi" w:eastAsia="Times New Roman" w:hAnsiTheme="majorBidi" w:cstheme="majorBidi"/>
          <w:w w:val="99"/>
          <w:sz w:val="24"/>
          <w:szCs w:val="24"/>
        </w:rPr>
        <w:t xml:space="preserve"> Distribution of virulence-associated genes of avian pathogenic </w:t>
      </w:r>
      <w:r w:rsidR="002948A2" w:rsidRPr="001D6821">
        <w:rPr>
          <w:rFonts w:asciiTheme="majorBidi" w:eastAsia="Times New Roman" w:hAnsiTheme="majorBidi" w:cstheme="majorBidi"/>
          <w:i/>
          <w:iCs/>
          <w:w w:val="99"/>
          <w:sz w:val="24"/>
          <w:szCs w:val="24"/>
        </w:rPr>
        <w:t>Escherichia coli</w:t>
      </w:r>
      <w:r w:rsidR="002948A2" w:rsidRPr="001D6821">
        <w:rPr>
          <w:rFonts w:asciiTheme="majorBidi" w:eastAsia="Times New Roman" w:hAnsiTheme="majorBidi" w:cstheme="majorBidi"/>
          <w:w w:val="99"/>
          <w:sz w:val="24"/>
          <w:szCs w:val="24"/>
        </w:rPr>
        <w:t xml:space="preserve"> isolates in China. Agricultural Sciences in China 7 (12)</w:t>
      </w:r>
      <w:proofErr w:type="gramStart"/>
      <w:r w:rsidR="002948A2" w:rsidRPr="001D6821">
        <w:rPr>
          <w:rFonts w:asciiTheme="majorBidi" w:eastAsia="Times New Roman" w:hAnsiTheme="majorBidi" w:cstheme="majorBidi"/>
          <w:w w:val="99"/>
          <w:sz w:val="24"/>
          <w:szCs w:val="24"/>
        </w:rPr>
        <w:t>,1511</w:t>
      </w:r>
      <w:proofErr w:type="gramEnd"/>
      <w:r w:rsidR="002948A2" w:rsidRPr="001D6821">
        <w:rPr>
          <w:rFonts w:asciiTheme="majorBidi" w:eastAsia="Times New Roman" w:hAnsiTheme="majorBidi" w:cstheme="majorBidi"/>
          <w:w w:val="99"/>
          <w:sz w:val="24"/>
          <w:szCs w:val="24"/>
        </w:rPr>
        <w:t>-1515.</w:t>
      </w:r>
    </w:p>
    <w:p w:rsidR="002948A2" w:rsidRPr="00945037" w:rsidRDefault="00945037" w:rsidP="00945037">
      <w:pPr>
        <w:widowControl w:val="0"/>
        <w:autoSpaceDE w:val="0"/>
        <w:autoSpaceDN w:val="0"/>
        <w:adjustRightInd w:val="0"/>
        <w:spacing w:before="120" w:after="120" w:line="360" w:lineRule="auto"/>
        <w:ind w:left="142" w:hanging="284"/>
        <w:jc w:val="both"/>
        <w:rPr>
          <w:rFonts w:asciiTheme="majorBidi" w:eastAsia="Times New Roman" w:hAnsiTheme="majorBidi" w:cstheme="majorBidi"/>
          <w:color w:val="111111"/>
          <w:sz w:val="24"/>
          <w:szCs w:val="24"/>
          <w:lang w:bidi="ar-EG"/>
        </w:rPr>
      </w:pPr>
      <w:r w:rsidRPr="00945037">
        <w:rPr>
          <w:rFonts w:asciiTheme="majorBidi" w:eastAsia="Times New Roman" w:hAnsiTheme="majorBidi" w:cstheme="majorBidi"/>
          <w:color w:val="111111"/>
          <w:sz w:val="24"/>
          <w:szCs w:val="24"/>
          <w:lang w:bidi="ar-EG"/>
        </w:rPr>
        <w:t xml:space="preserve">   </w:t>
      </w:r>
      <w:r w:rsidR="002948A2" w:rsidRPr="00945037">
        <w:rPr>
          <w:rFonts w:asciiTheme="majorBidi" w:eastAsia="Times New Roman" w:hAnsiTheme="majorBidi" w:cstheme="majorBidi"/>
          <w:color w:val="111111"/>
          <w:sz w:val="24"/>
          <w:szCs w:val="24"/>
          <w:lang w:bidi="ar-EG"/>
        </w:rPr>
        <w:t xml:space="preserve">Yang, F.L., Shan, X. L., Liang, X.W., Zhang, X.F., </w:t>
      </w:r>
      <w:proofErr w:type="spellStart"/>
      <w:r w:rsidR="002948A2" w:rsidRPr="00945037">
        <w:rPr>
          <w:rFonts w:asciiTheme="majorBidi" w:eastAsia="Times New Roman" w:hAnsiTheme="majorBidi" w:cstheme="majorBidi"/>
          <w:color w:val="111111"/>
          <w:sz w:val="24"/>
          <w:szCs w:val="24"/>
          <w:lang w:bidi="ar-EG"/>
        </w:rPr>
        <w:t>Qiu</w:t>
      </w:r>
      <w:proofErr w:type="spellEnd"/>
      <w:r w:rsidR="002948A2" w:rsidRPr="00945037">
        <w:rPr>
          <w:rFonts w:asciiTheme="majorBidi" w:eastAsia="Times New Roman" w:hAnsiTheme="majorBidi" w:cstheme="majorBidi"/>
          <w:color w:val="111111"/>
          <w:sz w:val="24"/>
          <w:szCs w:val="24"/>
          <w:lang w:bidi="ar-EG"/>
        </w:rPr>
        <w:t xml:space="preserve">, G.S. and   Yang, B.Z. 2012 Detection of virulence associated genes in </w:t>
      </w:r>
      <w:r w:rsidR="002948A2" w:rsidRPr="00945037">
        <w:rPr>
          <w:rFonts w:asciiTheme="majorBidi" w:eastAsia="Times New Roman" w:hAnsiTheme="majorBidi" w:cstheme="majorBidi"/>
          <w:i/>
          <w:iCs/>
          <w:color w:val="111111"/>
          <w:sz w:val="24"/>
          <w:szCs w:val="24"/>
          <w:lang w:bidi="ar-EG"/>
        </w:rPr>
        <w:t xml:space="preserve">S. </w:t>
      </w:r>
      <w:proofErr w:type="spellStart"/>
      <w:r w:rsidR="002948A2" w:rsidRPr="00945037">
        <w:rPr>
          <w:rFonts w:asciiTheme="majorBidi" w:eastAsia="Times New Roman" w:hAnsiTheme="majorBidi" w:cstheme="majorBidi"/>
          <w:i/>
          <w:iCs/>
          <w:color w:val="111111"/>
          <w:sz w:val="24"/>
          <w:szCs w:val="24"/>
          <w:lang w:bidi="ar-EG"/>
        </w:rPr>
        <w:t>aureus</w:t>
      </w:r>
      <w:proofErr w:type="spellEnd"/>
      <w:r w:rsidR="002948A2" w:rsidRPr="00945037">
        <w:rPr>
          <w:rFonts w:asciiTheme="majorBidi" w:eastAsia="Times New Roman" w:hAnsiTheme="majorBidi" w:cstheme="majorBidi"/>
          <w:color w:val="111111"/>
          <w:sz w:val="24"/>
          <w:szCs w:val="24"/>
          <w:lang w:bidi="ar-EG"/>
        </w:rPr>
        <w:t xml:space="preserve"> isolated from bovine clinical mastitis milk sample in </w:t>
      </w:r>
      <w:proofErr w:type="spellStart"/>
      <w:r w:rsidR="002948A2" w:rsidRPr="00945037">
        <w:rPr>
          <w:rFonts w:asciiTheme="majorBidi" w:eastAsia="Times New Roman" w:hAnsiTheme="majorBidi" w:cstheme="majorBidi"/>
          <w:color w:val="111111"/>
          <w:sz w:val="24"/>
          <w:szCs w:val="24"/>
          <w:lang w:bidi="ar-EG"/>
        </w:rPr>
        <w:t>Gaungxi</w:t>
      </w:r>
      <w:proofErr w:type="spellEnd"/>
      <w:r w:rsidR="002948A2" w:rsidRPr="00945037">
        <w:rPr>
          <w:rFonts w:asciiTheme="majorBidi" w:eastAsia="Times New Roman" w:hAnsiTheme="majorBidi" w:cstheme="majorBidi"/>
          <w:color w:val="111111"/>
          <w:sz w:val="24"/>
          <w:szCs w:val="24"/>
          <w:lang w:bidi="ar-EG"/>
        </w:rPr>
        <w:t xml:space="preserve">.  Trop. Anim. </w:t>
      </w:r>
      <w:proofErr w:type="gramStart"/>
      <w:r w:rsidR="002948A2" w:rsidRPr="00945037">
        <w:rPr>
          <w:rFonts w:asciiTheme="majorBidi" w:eastAsia="Times New Roman" w:hAnsiTheme="majorBidi" w:cstheme="majorBidi"/>
          <w:color w:val="111111"/>
          <w:sz w:val="24"/>
          <w:szCs w:val="24"/>
          <w:lang w:bidi="ar-EG"/>
        </w:rPr>
        <w:t>health prod</w:t>
      </w:r>
      <w:proofErr w:type="gramEnd"/>
      <w:r w:rsidR="002948A2" w:rsidRPr="00945037">
        <w:rPr>
          <w:rFonts w:asciiTheme="majorBidi" w:eastAsia="Times New Roman" w:hAnsiTheme="majorBidi" w:cstheme="majorBidi"/>
          <w:color w:val="111111"/>
          <w:sz w:val="24"/>
          <w:szCs w:val="24"/>
          <w:lang w:bidi="ar-EG"/>
        </w:rPr>
        <w:t xml:space="preserve">. (10), 1243-1250. </w:t>
      </w:r>
    </w:p>
    <w:p w:rsidR="002948A2" w:rsidRPr="00945037" w:rsidRDefault="002948A2" w:rsidP="00945037">
      <w:pPr>
        <w:pStyle w:val="NoSpacing"/>
        <w:spacing w:before="120" w:line="360" w:lineRule="auto"/>
        <w:jc w:val="both"/>
        <w:rPr>
          <w:rFonts w:asciiTheme="majorBidi" w:hAnsiTheme="majorBidi" w:cstheme="majorBidi"/>
          <w:sz w:val="24"/>
          <w:szCs w:val="24"/>
        </w:rPr>
      </w:pPr>
      <w:r w:rsidRPr="00945037">
        <w:rPr>
          <w:rFonts w:asciiTheme="majorBidi" w:hAnsiTheme="majorBidi" w:cstheme="majorBidi"/>
          <w:sz w:val="24"/>
          <w:szCs w:val="24"/>
        </w:rPr>
        <w:t>Yu, H.B.</w:t>
      </w:r>
      <w:proofErr w:type="gramStart"/>
      <w:r w:rsidRPr="00945037">
        <w:rPr>
          <w:rFonts w:asciiTheme="majorBidi" w:hAnsiTheme="majorBidi" w:cstheme="majorBidi"/>
          <w:sz w:val="24"/>
          <w:szCs w:val="24"/>
        </w:rPr>
        <w:t xml:space="preserve">,  </w:t>
      </w:r>
      <w:proofErr w:type="spellStart"/>
      <w:r w:rsidRPr="00945037">
        <w:rPr>
          <w:rFonts w:asciiTheme="majorBidi" w:hAnsiTheme="majorBidi" w:cstheme="majorBidi"/>
          <w:sz w:val="24"/>
          <w:szCs w:val="24"/>
        </w:rPr>
        <w:t>Rao</w:t>
      </w:r>
      <w:proofErr w:type="spellEnd"/>
      <w:proofErr w:type="gramEnd"/>
      <w:r w:rsidRPr="00945037">
        <w:rPr>
          <w:rFonts w:asciiTheme="majorBidi" w:hAnsiTheme="majorBidi" w:cstheme="majorBidi"/>
          <w:sz w:val="24"/>
          <w:szCs w:val="24"/>
        </w:rPr>
        <w:t xml:space="preserve">, P.S.S., Lee, H.C., et al., 2004.  A type III secretion system is required for </w:t>
      </w:r>
      <w:proofErr w:type="spellStart"/>
      <w:r w:rsidRPr="00945037">
        <w:rPr>
          <w:rFonts w:asciiTheme="majorBidi" w:hAnsiTheme="majorBidi" w:cstheme="majorBidi"/>
          <w:i/>
          <w:iCs/>
          <w:sz w:val="24"/>
          <w:szCs w:val="24"/>
        </w:rPr>
        <w:t>Aeromonas</w:t>
      </w:r>
      <w:proofErr w:type="spellEnd"/>
      <w:r w:rsidRPr="00945037">
        <w:rPr>
          <w:rFonts w:asciiTheme="majorBidi" w:hAnsiTheme="majorBidi" w:cstheme="majorBidi"/>
          <w:i/>
          <w:iCs/>
          <w:sz w:val="24"/>
          <w:szCs w:val="24"/>
        </w:rPr>
        <w:t xml:space="preserve"> hydrophila</w:t>
      </w:r>
      <w:r w:rsidRPr="00945037">
        <w:rPr>
          <w:rFonts w:asciiTheme="majorBidi" w:hAnsiTheme="majorBidi" w:cstheme="majorBidi"/>
          <w:sz w:val="24"/>
          <w:szCs w:val="24"/>
        </w:rPr>
        <w:t>AH-1 pathogenesis. Infection and Immunity 72 (3)</w:t>
      </w:r>
      <w:proofErr w:type="gramStart"/>
      <w:r w:rsidRPr="00945037">
        <w:rPr>
          <w:rFonts w:asciiTheme="majorBidi" w:hAnsiTheme="majorBidi" w:cstheme="majorBidi"/>
          <w:sz w:val="24"/>
          <w:szCs w:val="24"/>
        </w:rPr>
        <w:t>,1248</w:t>
      </w:r>
      <w:proofErr w:type="gramEnd"/>
      <w:r w:rsidRPr="00945037">
        <w:rPr>
          <w:rFonts w:asciiTheme="majorBidi" w:hAnsiTheme="majorBidi" w:cstheme="majorBidi"/>
          <w:sz w:val="24"/>
          <w:szCs w:val="24"/>
        </w:rPr>
        <w:t>–1256.</w:t>
      </w:r>
    </w:p>
    <w:p w:rsidR="002948A2" w:rsidRPr="00945037" w:rsidRDefault="002948A2" w:rsidP="00945037">
      <w:pPr>
        <w:pStyle w:val="NoSpacing"/>
        <w:spacing w:before="120" w:line="360" w:lineRule="auto"/>
        <w:jc w:val="both"/>
        <w:rPr>
          <w:rFonts w:asciiTheme="majorBidi" w:hAnsiTheme="majorBidi" w:cstheme="majorBidi"/>
          <w:sz w:val="24"/>
          <w:szCs w:val="24"/>
        </w:rPr>
      </w:pPr>
      <w:proofErr w:type="spellStart"/>
      <w:r w:rsidRPr="00945037">
        <w:rPr>
          <w:rFonts w:asciiTheme="majorBidi" w:hAnsiTheme="majorBidi" w:cstheme="majorBidi"/>
          <w:sz w:val="24"/>
          <w:szCs w:val="24"/>
        </w:rPr>
        <w:t>Zargar</w:t>
      </w:r>
      <w:proofErr w:type="spellEnd"/>
      <w:r w:rsidRPr="00945037">
        <w:rPr>
          <w:rFonts w:asciiTheme="majorBidi" w:hAnsiTheme="majorBidi" w:cstheme="majorBidi"/>
          <w:sz w:val="24"/>
          <w:szCs w:val="24"/>
        </w:rPr>
        <w:t xml:space="preserve">, </w:t>
      </w:r>
      <w:proofErr w:type="gramStart"/>
      <w:r w:rsidRPr="00945037">
        <w:rPr>
          <w:rFonts w:asciiTheme="majorBidi" w:hAnsiTheme="majorBidi" w:cstheme="majorBidi"/>
          <w:sz w:val="24"/>
          <w:szCs w:val="24"/>
        </w:rPr>
        <w:t>M ,</w:t>
      </w:r>
      <w:proofErr w:type="gramEnd"/>
      <w:r w:rsidRPr="00945037">
        <w:rPr>
          <w:rFonts w:asciiTheme="majorBidi" w:hAnsiTheme="majorBidi" w:cstheme="majorBidi"/>
          <w:sz w:val="24"/>
          <w:szCs w:val="24"/>
        </w:rPr>
        <w:t xml:space="preserve"> H. ,S . </w:t>
      </w:r>
      <w:proofErr w:type="gramStart"/>
      <w:r w:rsidRPr="00945037">
        <w:rPr>
          <w:rFonts w:asciiTheme="majorBidi" w:hAnsiTheme="majorBidi" w:cstheme="majorBidi"/>
          <w:sz w:val="24"/>
          <w:szCs w:val="24"/>
        </w:rPr>
        <w:t xml:space="preserve">,  </w:t>
      </w:r>
      <w:proofErr w:type="spellStart"/>
      <w:r w:rsidRPr="00945037">
        <w:rPr>
          <w:rFonts w:asciiTheme="majorBidi" w:hAnsiTheme="majorBidi" w:cstheme="majorBidi"/>
          <w:sz w:val="24"/>
          <w:szCs w:val="24"/>
        </w:rPr>
        <w:t>Doust</w:t>
      </w:r>
      <w:proofErr w:type="spellEnd"/>
      <w:proofErr w:type="gramEnd"/>
      <w:r w:rsidRPr="00945037">
        <w:rPr>
          <w:rFonts w:asciiTheme="majorBidi" w:hAnsiTheme="majorBidi" w:cstheme="majorBidi"/>
          <w:sz w:val="24"/>
          <w:szCs w:val="24"/>
        </w:rPr>
        <w:t xml:space="preserve">, R. H. and  </w:t>
      </w:r>
      <w:proofErr w:type="spellStart"/>
      <w:r w:rsidRPr="00945037">
        <w:rPr>
          <w:rFonts w:asciiTheme="majorBidi" w:hAnsiTheme="majorBidi" w:cstheme="majorBidi"/>
          <w:sz w:val="24"/>
          <w:szCs w:val="24"/>
        </w:rPr>
        <w:t>Mobarez</w:t>
      </w:r>
      <w:proofErr w:type="spellEnd"/>
      <w:r w:rsidRPr="00945037">
        <w:rPr>
          <w:rFonts w:asciiTheme="majorBidi" w:hAnsiTheme="majorBidi" w:cstheme="majorBidi"/>
          <w:sz w:val="24"/>
          <w:szCs w:val="24"/>
        </w:rPr>
        <w:t>, A. M. ,2014.</w:t>
      </w:r>
      <w:r w:rsidRPr="00945037">
        <w:rPr>
          <w:rFonts w:asciiTheme="majorBidi" w:hAnsiTheme="majorBidi" w:cstheme="majorBidi"/>
          <w:i/>
          <w:iCs/>
          <w:sz w:val="24"/>
          <w:szCs w:val="24"/>
        </w:rPr>
        <w:t xml:space="preserve"> Staphylococcus </w:t>
      </w:r>
      <w:proofErr w:type="spellStart"/>
      <w:r w:rsidRPr="00945037">
        <w:rPr>
          <w:rFonts w:asciiTheme="majorBidi" w:hAnsiTheme="majorBidi" w:cstheme="majorBidi"/>
          <w:i/>
          <w:iCs/>
          <w:sz w:val="24"/>
          <w:szCs w:val="24"/>
        </w:rPr>
        <w:t>aureus</w:t>
      </w:r>
      <w:proofErr w:type="spellEnd"/>
      <w:r w:rsidRPr="00945037">
        <w:rPr>
          <w:rFonts w:asciiTheme="majorBidi" w:hAnsiTheme="majorBidi" w:cstheme="majorBidi"/>
          <w:i/>
          <w:iCs/>
          <w:sz w:val="24"/>
          <w:szCs w:val="24"/>
        </w:rPr>
        <w:t xml:space="preserve"> </w:t>
      </w:r>
      <w:r w:rsidRPr="00945037">
        <w:rPr>
          <w:rFonts w:asciiTheme="majorBidi" w:hAnsiTheme="majorBidi" w:cstheme="majorBidi"/>
          <w:sz w:val="24"/>
          <w:szCs w:val="24"/>
        </w:rPr>
        <w:t xml:space="preserve">Enterotoxin A Gene Isolated From Raw Red Meat </w:t>
      </w:r>
      <w:proofErr w:type="gramStart"/>
      <w:r w:rsidRPr="00945037">
        <w:rPr>
          <w:rFonts w:asciiTheme="majorBidi" w:hAnsiTheme="majorBidi" w:cstheme="majorBidi"/>
          <w:sz w:val="24"/>
          <w:szCs w:val="24"/>
        </w:rPr>
        <w:t>and  Poultry</w:t>
      </w:r>
      <w:proofErr w:type="gramEnd"/>
      <w:r w:rsidRPr="00945037">
        <w:rPr>
          <w:rFonts w:asciiTheme="majorBidi" w:hAnsiTheme="majorBidi" w:cstheme="majorBidi"/>
          <w:sz w:val="24"/>
          <w:szCs w:val="24"/>
        </w:rPr>
        <w:t xml:space="preserve"> in Tehran, Iran. </w:t>
      </w:r>
      <w:proofErr w:type="spellStart"/>
      <w:proofErr w:type="gramStart"/>
      <w:r w:rsidRPr="00945037">
        <w:rPr>
          <w:rFonts w:asciiTheme="majorBidi" w:hAnsiTheme="majorBidi" w:cstheme="majorBidi"/>
          <w:sz w:val="24"/>
          <w:szCs w:val="24"/>
        </w:rPr>
        <w:t>Int</w:t>
      </w:r>
      <w:proofErr w:type="spellEnd"/>
      <w:r w:rsidRPr="00945037">
        <w:rPr>
          <w:rFonts w:asciiTheme="majorBidi" w:hAnsiTheme="majorBidi" w:cstheme="majorBidi"/>
          <w:sz w:val="24"/>
          <w:szCs w:val="24"/>
        </w:rPr>
        <w:t xml:space="preserve"> J Enteric </w:t>
      </w:r>
      <w:proofErr w:type="spellStart"/>
      <w:r w:rsidRPr="00945037">
        <w:rPr>
          <w:rFonts w:asciiTheme="majorBidi" w:hAnsiTheme="majorBidi" w:cstheme="majorBidi"/>
          <w:sz w:val="24"/>
          <w:szCs w:val="24"/>
        </w:rPr>
        <w:t>Pathog</w:t>
      </w:r>
      <w:proofErr w:type="spellEnd"/>
      <w:r w:rsidRPr="00945037">
        <w:rPr>
          <w:rFonts w:asciiTheme="majorBidi" w:hAnsiTheme="majorBidi" w:cstheme="majorBidi"/>
          <w:sz w:val="24"/>
          <w:szCs w:val="24"/>
        </w:rPr>
        <w:t>.</w:t>
      </w:r>
      <w:proofErr w:type="gramEnd"/>
      <w:r w:rsidRPr="00945037">
        <w:rPr>
          <w:rFonts w:asciiTheme="majorBidi" w:hAnsiTheme="majorBidi" w:cstheme="majorBidi"/>
          <w:sz w:val="24"/>
          <w:szCs w:val="24"/>
        </w:rPr>
        <w:t xml:space="preserve"> </w:t>
      </w:r>
      <w:proofErr w:type="gramStart"/>
      <w:r w:rsidRPr="00945037">
        <w:rPr>
          <w:rFonts w:asciiTheme="majorBidi" w:hAnsiTheme="majorBidi" w:cstheme="majorBidi"/>
          <w:sz w:val="24"/>
          <w:szCs w:val="24"/>
        </w:rPr>
        <w:t>2(3) e16085.</w:t>
      </w:r>
      <w:proofErr w:type="gramEnd"/>
    </w:p>
    <w:p w:rsidR="00492997" w:rsidRPr="00945037" w:rsidRDefault="002948A2" w:rsidP="00945037">
      <w:pPr>
        <w:spacing w:line="360" w:lineRule="auto"/>
        <w:jc w:val="both"/>
        <w:rPr>
          <w:rFonts w:asciiTheme="majorBidi" w:eastAsia="Calibri" w:hAnsiTheme="majorBidi" w:cstheme="majorBidi"/>
          <w:sz w:val="24"/>
          <w:szCs w:val="24"/>
          <w:lang w:bidi="ar-EG"/>
        </w:rPr>
      </w:pPr>
      <w:proofErr w:type="spellStart"/>
      <w:proofErr w:type="gramStart"/>
      <w:r w:rsidRPr="00945037">
        <w:rPr>
          <w:rFonts w:asciiTheme="majorBidi" w:hAnsiTheme="majorBidi" w:cstheme="majorBidi"/>
          <w:sz w:val="24"/>
          <w:szCs w:val="24"/>
        </w:rPr>
        <w:t>Zogg</w:t>
      </w:r>
      <w:proofErr w:type="spellEnd"/>
      <w:r w:rsidRPr="00945037">
        <w:rPr>
          <w:rFonts w:asciiTheme="majorBidi" w:hAnsiTheme="majorBidi" w:cstheme="majorBidi"/>
          <w:sz w:val="24"/>
          <w:szCs w:val="24"/>
        </w:rPr>
        <w:t xml:space="preserve"> ,</w:t>
      </w:r>
      <w:proofErr w:type="gramEnd"/>
      <w:r w:rsidRPr="00945037">
        <w:rPr>
          <w:rFonts w:asciiTheme="majorBidi" w:hAnsiTheme="majorBidi" w:cstheme="majorBidi"/>
          <w:sz w:val="24"/>
          <w:szCs w:val="24"/>
        </w:rPr>
        <w:t xml:space="preserve"> L. , </w:t>
      </w:r>
      <w:proofErr w:type="spellStart"/>
      <w:r w:rsidRPr="00945037">
        <w:rPr>
          <w:rFonts w:asciiTheme="majorBidi" w:hAnsiTheme="majorBidi" w:cstheme="majorBidi"/>
          <w:sz w:val="24"/>
          <w:szCs w:val="24"/>
        </w:rPr>
        <w:t>Zurfluh</w:t>
      </w:r>
      <w:proofErr w:type="spellEnd"/>
      <w:r w:rsidRPr="00945037">
        <w:rPr>
          <w:rFonts w:asciiTheme="majorBidi" w:hAnsiTheme="majorBidi" w:cstheme="majorBidi"/>
          <w:sz w:val="24"/>
          <w:szCs w:val="24"/>
        </w:rPr>
        <w:t xml:space="preserve">, K., </w:t>
      </w:r>
      <w:proofErr w:type="spellStart"/>
      <w:r w:rsidRPr="00945037">
        <w:rPr>
          <w:rFonts w:asciiTheme="majorBidi" w:hAnsiTheme="majorBidi" w:cstheme="majorBidi"/>
          <w:sz w:val="24"/>
          <w:szCs w:val="24"/>
        </w:rPr>
        <w:t>Inderbinen</w:t>
      </w:r>
      <w:proofErr w:type="spellEnd"/>
      <w:r w:rsidRPr="00945037">
        <w:rPr>
          <w:rFonts w:asciiTheme="majorBidi" w:hAnsiTheme="majorBidi" w:cstheme="majorBidi"/>
          <w:sz w:val="24"/>
          <w:szCs w:val="24"/>
        </w:rPr>
        <w:t xml:space="preserve"> ,M. N. , and Stephan, R. ,  2016.Characteristics of ESBL-producing  </w:t>
      </w:r>
      <w:proofErr w:type="spellStart"/>
      <w:r w:rsidRPr="00945037">
        <w:rPr>
          <w:rFonts w:asciiTheme="majorBidi" w:hAnsiTheme="majorBidi" w:cstheme="majorBidi"/>
          <w:sz w:val="24"/>
          <w:szCs w:val="24"/>
        </w:rPr>
        <w:t>Enterobacteriaceae</w:t>
      </w:r>
      <w:proofErr w:type="spellEnd"/>
      <w:r w:rsidRPr="00945037">
        <w:rPr>
          <w:rFonts w:asciiTheme="majorBidi" w:hAnsiTheme="majorBidi" w:cstheme="majorBidi"/>
          <w:sz w:val="24"/>
          <w:szCs w:val="24"/>
        </w:rPr>
        <w:t xml:space="preserve"> and </w:t>
      </w:r>
      <w:proofErr w:type="spellStart"/>
      <w:r w:rsidRPr="00945037">
        <w:rPr>
          <w:rFonts w:asciiTheme="majorBidi" w:hAnsiTheme="majorBidi" w:cstheme="majorBidi"/>
          <w:sz w:val="24"/>
          <w:szCs w:val="24"/>
        </w:rPr>
        <w:t>Methicillinresistant</w:t>
      </w:r>
      <w:proofErr w:type="spellEnd"/>
      <w:r w:rsidRPr="00945037">
        <w:rPr>
          <w:rFonts w:asciiTheme="majorBidi" w:hAnsiTheme="majorBidi" w:cstheme="majorBidi"/>
          <w:sz w:val="24"/>
          <w:szCs w:val="24"/>
        </w:rPr>
        <w:t xml:space="preserve">  </w:t>
      </w:r>
      <w:r w:rsidRPr="00945037">
        <w:rPr>
          <w:rFonts w:asciiTheme="majorBidi" w:hAnsiTheme="majorBidi" w:cstheme="majorBidi"/>
          <w:i/>
          <w:iCs/>
          <w:sz w:val="24"/>
          <w:szCs w:val="24"/>
        </w:rPr>
        <w:t xml:space="preserve">Staphylococcus </w:t>
      </w:r>
      <w:proofErr w:type="spellStart"/>
      <w:r w:rsidRPr="00945037">
        <w:rPr>
          <w:rFonts w:asciiTheme="majorBidi" w:hAnsiTheme="majorBidi" w:cstheme="majorBidi"/>
          <w:i/>
          <w:iCs/>
          <w:sz w:val="24"/>
          <w:szCs w:val="24"/>
        </w:rPr>
        <w:t>aureus</w:t>
      </w:r>
      <w:proofErr w:type="spellEnd"/>
      <w:r w:rsidRPr="00945037">
        <w:rPr>
          <w:rFonts w:asciiTheme="majorBidi" w:hAnsiTheme="majorBidi" w:cstheme="majorBidi"/>
          <w:i/>
          <w:iCs/>
          <w:sz w:val="24"/>
          <w:szCs w:val="24"/>
        </w:rPr>
        <w:t xml:space="preserve"> </w:t>
      </w:r>
      <w:r w:rsidRPr="00945037">
        <w:rPr>
          <w:rFonts w:asciiTheme="majorBidi" w:hAnsiTheme="majorBidi" w:cstheme="majorBidi"/>
          <w:sz w:val="24"/>
          <w:szCs w:val="24"/>
        </w:rPr>
        <w:t>(MRSA) isolated from Swiss and imported raw poultry meat collected at retail level.</w:t>
      </w:r>
      <w:r w:rsidRPr="00945037">
        <w:rPr>
          <w:rFonts w:asciiTheme="majorBidi" w:hAnsiTheme="majorBidi" w:cstheme="majorBidi"/>
          <w:color w:val="000000"/>
          <w:sz w:val="24"/>
          <w:szCs w:val="24"/>
        </w:rPr>
        <w:t xml:space="preserve"> </w:t>
      </w:r>
      <w:proofErr w:type="gramStart"/>
      <w:r w:rsidRPr="00945037">
        <w:rPr>
          <w:rFonts w:asciiTheme="majorBidi" w:hAnsiTheme="majorBidi" w:cstheme="majorBidi"/>
          <w:color w:val="000000"/>
          <w:sz w:val="24"/>
          <w:szCs w:val="24"/>
        </w:rPr>
        <w:t>J</w:t>
      </w:r>
      <w:r w:rsidRPr="00945037">
        <w:rPr>
          <w:rFonts w:asciiTheme="majorBidi" w:hAnsiTheme="majorBidi" w:cstheme="majorBidi"/>
          <w:sz w:val="24"/>
          <w:szCs w:val="24"/>
        </w:rPr>
        <w:t>.SAT  ASMV</w:t>
      </w:r>
      <w:proofErr w:type="gramEnd"/>
      <w:r w:rsidRPr="00945037">
        <w:rPr>
          <w:rFonts w:asciiTheme="majorBidi" w:hAnsiTheme="majorBidi" w:cstheme="majorBidi"/>
          <w:sz w:val="24"/>
          <w:szCs w:val="24"/>
        </w:rPr>
        <w:t xml:space="preserve"> </w:t>
      </w:r>
      <w:r w:rsidRPr="00945037">
        <w:rPr>
          <w:rFonts w:asciiTheme="majorBidi" w:hAnsiTheme="majorBidi" w:cstheme="majorBidi"/>
          <w:color w:val="000000"/>
          <w:sz w:val="24"/>
          <w:szCs w:val="24"/>
          <w:shd w:val="clear" w:color="auto" w:fill="FFFFFF"/>
        </w:rPr>
        <w:t>158(6),451-456.</w:t>
      </w:r>
    </w:p>
    <w:p w:rsidR="00945037" w:rsidRDefault="00945037" w:rsidP="00750DED">
      <w:pPr>
        <w:widowControl w:val="0"/>
        <w:spacing w:after="0" w:line="360" w:lineRule="auto"/>
        <w:ind w:firstLine="284"/>
        <w:jc w:val="both"/>
        <w:rPr>
          <w:rFonts w:asciiTheme="majorBidi" w:eastAsia="Calibri" w:hAnsiTheme="majorBidi" w:cstheme="majorBidi"/>
          <w:b/>
          <w:bCs/>
          <w:sz w:val="24"/>
          <w:szCs w:val="24"/>
          <w:lang w:bidi="ar-EG"/>
        </w:rPr>
      </w:pPr>
    </w:p>
    <w:p w:rsidR="00945037" w:rsidRDefault="00945037" w:rsidP="00750DED">
      <w:pPr>
        <w:widowControl w:val="0"/>
        <w:spacing w:after="0" w:line="360" w:lineRule="auto"/>
        <w:ind w:firstLine="284"/>
        <w:jc w:val="both"/>
        <w:rPr>
          <w:rFonts w:asciiTheme="majorBidi" w:eastAsia="Calibri" w:hAnsiTheme="majorBidi" w:cstheme="majorBidi"/>
          <w:b/>
          <w:bCs/>
          <w:sz w:val="24"/>
          <w:szCs w:val="24"/>
          <w:lang w:bidi="ar-EG"/>
        </w:rPr>
      </w:pPr>
    </w:p>
    <w:p w:rsidR="00945037" w:rsidRDefault="00945037" w:rsidP="00750DED">
      <w:pPr>
        <w:widowControl w:val="0"/>
        <w:spacing w:after="0" w:line="360" w:lineRule="auto"/>
        <w:ind w:firstLine="284"/>
        <w:jc w:val="both"/>
        <w:rPr>
          <w:rFonts w:asciiTheme="majorBidi" w:eastAsia="Calibri" w:hAnsiTheme="majorBidi" w:cstheme="majorBidi"/>
          <w:b/>
          <w:bCs/>
          <w:sz w:val="24"/>
          <w:szCs w:val="24"/>
          <w:lang w:bidi="ar-EG"/>
        </w:rPr>
      </w:pPr>
    </w:p>
    <w:p w:rsidR="00945037" w:rsidRDefault="00945037" w:rsidP="00750DED">
      <w:pPr>
        <w:widowControl w:val="0"/>
        <w:spacing w:after="0" w:line="360" w:lineRule="auto"/>
        <w:ind w:firstLine="284"/>
        <w:jc w:val="both"/>
        <w:rPr>
          <w:rFonts w:asciiTheme="majorBidi" w:eastAsia="Calibri" w:hAnsiTheme="majorBidi" w:cstheme="majorBidi"/>
          <w:b/>
          <w:bCs/>
          <w:sz w:val="24"/>
          <w:szCs w:val="24"/>
          <w:lang w:bidi="ar-EG"/>
        </w:rPr>
      </w:pPr>
    </w:p>
    <w:p w:rsidR="001D6821" w:rsidRDefault="001D6821" w:rsidP="00750DED">
      <w:pPr>
        <w:widowControl w:val="0"/>
        <w:spacing w:after="0" w:line="360" w:lineRule="auto"/>
        <w:ind w:firstLine="284"/>
        <w:jc w:val="both"/>
        <w:rPr>
          <w:rFonts w:asciiTheme="majorBidi" w:eastAsia="Calibri" w:hAnsiTheme="majorBidi" w:cstheme="majorBidi"/>
          <w:b/>
          <w:bCs/>
          <w:sz w:val="24"/>
          <w:szCs w:val="24"/>
          <w:lang w:bidi="ar-EG"/>
        </w:rPr>
      </w:pPr>
    </w:p>
    <w:p w:rsidR="001D6821" w:rsidRDefault="001D6821" w:rsidP="00750DED">
      <w:pPr>
        <w:widowControl w:val="0"/>
        <w:spacing w:after="0" w:line="360" w:lineRule="auto"/>
        <w:ind w:firstLine="284"/>
        <w:jc w:val="both"/>
        <w:rPr>
          <w:rFonts w:asciiTheme="majorBidi" w:eastAsia="Calibri" w:hAnsiTheme="majorBidi" w:cstheme="majorBidi"/>
          <w:b/>
          <w:bCs/>
          <w:sz w:val="24"/>
          <w:szCs w:val="24"/>
          <w:lang w:bidi="ar-EG"/>
        </w:rPr>
      </w:pPr>
    </w:p>
    <w:p w:rsidR="00750DED" w:rsidRPr="003329A4" w:rsidRDefault="00750DED" w:rsidP="00750DED">
      <w:pPr>
        <w:widowControl w:val="0"/>
        <w:spacing w:after="0" w:line="360" w:lineRule="auto"/>
        <w:ind w:firstLine="284"/>
        <w:jc w:val="both"/>
        <w:rPr>
          <w:rFonts w:asciiTheme="majorBidi" w:eastAsia="Calibri" w:hAnsiTheme="majorBidi" w:cstheme="majorBidi"/>
          <w:sz w:val="24"/>
          <w:szCs w:val="24"/>
        </w:rPr>
      </w:pPr>
      <w:proofErr w:type="gramStart"/>
      <w:r w:rsidRPr="003329A4">
        <w:rPr>
          <w:rFonts w:asciiTheme="majorBidi" w:eastAsia="Calibri" w:hAnsiTheme="majorBidi" w:cstheme="majorBidi"/>
          <w:sz w:val="24"/>
          <w:szCs w:val="24"/>
        </w:rPr>
        <w:lastRenderedPageBreak/>
        <w:t>Table (1): Total number and Percentage of positive samples for pathogens isolation from studied samples.</w:t>
      </w:r>
      <w:proofErr w:type="gramEnd"/>
    </w:p>
    <w:tbl>
      <w:tblPr>
        <w:tblW w:w="0" w:type="auto"/>
        <w:jc w:val="center"/>
        <w:tblLayout w:type="fixed"/>
        <w:tblLook w:val="04A0" w:firstRow="1" w:lastRow="0" w:firstColumn="1" w:lastColumn="0" w:noHBand="0" w:noVBand="1"/>
      </w:tblPr>
      <w:tblGrid>
        <w:gridCol w:w="1526"/>
        <w:gridCol w:w="992"/>
        <w:gridCol w:w="851"/>
        <w:gridCol w:w="833"/>
        <w:gridCol w:w="701"/>
        <w:gridCol w:w="703"/>
        <w:gridCol w:w="1020"/>
        <w:gridCol w:w="766"/>
        <w:gridCol w:w="683"/>
        <w:gridCol w:w="646"/>
      </w:tblGrid>
      <w:tr w:rsidR="00750DED" w:rsidRPr="003329A4" w:rsidTr="00A11977">
        <w:trPr>
          <w:jc w:val="center"/>
        </w:trPr>
        <w:tc>
          <w:tcPr>
            <w:tcW w:w="1526" w:type="dxa"/>
            <w:vMerge w:val="restart"/>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Samples</w:t>
            </w:r>
          </w:p>
        </w:tc>
        <w:tc>
          <w:tcPr>
            <w:tcW w:w="992" w:type="dxa"/>
            <w:vMerge w:val="restart"/>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Number of sample</w:t>
            </w:r>
          </w:p>
        </w:tc>
        <w:tc>
          <w:tcPr>
            <w:tcW w:w="1684" w:type="dxa"/>
            <w:gridSpan w:val="2"/>
            <w:vMerge w:val="restart"/>
            <w:shd w:val="clear" w:color="auto" w:fill="FFFFFF"/>
          </w:tcPr>
          <w:p w:rsidR="00750DED" w:rsidRPr="003329A4" w:rsidRDefault="00750DED" w:rsidP="00A11977">
            <w:pPr>
              <w:widowControl w:val="0"/>
              <w:spacing w:after="60" w:line="240" w:lineRule="auto"/>
              <w:ind w:left="120"/>
              <w:jc w:val="center"/>
              <w:rPr>
                <w:rFonts w:asciiTheme="majorBidi" w:eastAsia="Times New Roman" w:hAnsiTheme="majorBidi" w:cstheme="majorBidi"/>
                <w:color w:val="000000"/>
                <w:spacing w:val="10"/>
                <w:sz w:val="24"/>
                <w:szCs w:val="24"/>
              </w:rPr>
            </w:pPr>
          </w:p>
          <w:p w:rsidR="00750DED" w:rsidRPr="003329A4" w:rsidRDefault="00750DED" w:rsidP="00A11977">
            <w:pPr>
              <w:widowControl w:val="0"/>
              <w:spacing w:after="60" w:line="240" w:lineRule="auto"/>
              <w:ind w:left="120"/>
              <w:jc w:val="center"/>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Negative</w:t>
            </w:r>
            <w:r w:rsidRPr="003329A4">
              <w:rPr>
                <w:rFonts w:asciiTheme="majorBidi" w:eastAsia="Times New Roman" w:hAnsiTheme="majorBidi" w:cstheme="majorBidi"/>
                <w:color w:val="000000"/>
                <w:sz w:val="24"/>
                <w:szCs w:val="24"/>
              </w:rPr>
              <w:t xml:space="preserve"> </w:t>
            </w:r>
            <w:r w:rsidRPr="003329A4">
              <w:rPr>
                <w:rFonts w:asciiTheme="majorBidi" w:eastAsia="Times New Roman" w:hAnsiTheme="majorBidi" w:cstheme="majorBidi"/>
                <w:color w:val="000000"/>
                <w:spacing w:val="10"/>
                <w:sz w:val="24"/>
                <w:szCs w:val="24"/>
              </w:rPr>
              <w:t>samples</w:t>
            </w:r>
          </w:p>
        </w:tc>
        <w:tc>
          <w:tcPr>
            <w:tcW w:w="1404" w:type="dxa"/>
            <w:gridSpan w:val="2"/>
            <w:vMerge w:val="restart"/>
            <w:shd w:val="clear" w:color="auto" w:fill="FFFFFF"/>
          </w:tcPr>
          <w:p w:rsidR="00750DED" w:rsidRPr="003329A4" w:rsidRDefault="00750DED" w:rsidP="00A11977">
            <w:pPr>
              <w:widowControl w:val="0"/>
              <w:spacing w:after="60" w:line="240" w:lineRule="auto"/>
              <w:ind w:left="120"/>
              <w:rPr>
                <w:rFonts w:asciiTheme="majorBidi" w:eastAsia="Times New Roman" w:hAnsiTheme="majorBidi" w:cstheme="majorBidi"/>
                <w:color w:val="000000"/>
                <w:spacing w:val="10"/>
                <w:sz w:val="24"/>
                <w:szCs w:val="24"/>
              </w:rPr>
            </w:pPr>
          </w:p>
          <w:p w:rsidR="00750DED" w:rsidRPr="003329A4" w:rsidRDefault="00750DED" w:rsidP="00A11977">
            <w:pPr>
              <w:widowControl w:val="0"/>
              <w:spacing w:after="60" w:line="240" w:lineRule="auto"/>
              <w:ind w:left="120"/>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Positive samples</w:t>
            </w:r>
          </w:p>
        </w:tc>
        <w:tc>
          <w:tcPr>
            <w:tcW w:w="3115" w:type="dxa"/>
            <w:gridSpan w:val="4"/>
            <w:shd w:val="clear" w:color="auto" w:fill="FFFFFF"/>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Times New Roman" w:hAnsiTheme="majorBidi" w:cstheme="majorBidi"/>
                <w:color w:val="000000"/>
                <w:spacing w:val="10"/>
                <w:sz w:val="24"/>
                <w:szCs w:val="24"/>
              </w:rPr>
              <w:t>Prevalence of single and mixed cultures</w:t>
            </w:r>
          </w:p>
        </w:tc>
      </w:tr>
      <w:tr w:rsidR="00750DED" w:rsidRPr="003329A4" w:rsidTr="00A11977">
        <w:trPr>
          <w:jc w:val="center"/>
        </w:trPr>
        <w:tc>
          <w:tcPr>
            <w:tcW w:w="1526" w:type="dxa"/>
            <w:vMerge/>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992" w:type="dxa"/>
            <w:vMerge/>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1684" w:type="dxa"/>
            <w:gridSpan w:val="2"/>
            <w:vMerge/>
            <w:shd w:val="clear" w:color="auto" w:fill="FFFFFF"/>
          </w:tcPr>
          <w:p w:rsidR="00750DED" w:rsidRPr="003329A4" w:rsidRDefault="00750DED" w:rsidP="00A11977">
            <w:pPr>
              <w:widowControl w:val="0"/>
              <w:spacing w:after="0" w:line="240" w:lineRule="auto"/>
              <w:ind w:left="140"/>
              <w:jc w:val="center"/>
              <w:rPr>
                <w:rFonts w:asciiTheme="majorBidi" w:eastAsia="Times New Roman" w:hAnsiTheme="majorBidi" w:cstheme="majorBidi"/>
                <w:color w:val="000000"/>
                <w:sz w:val="24"/>
                <w:szCs w:val="24"/>
              </w:rPr>
            </w:pPr>
          </w:p>
        </w:tc>
        <w:tc>
          <w:tcPr>
            <w:tcW w:w="1404" w:type="dxa"/>
            <w:gridSpan w:val="2"/>
            <w:vMerge/>
            <w:shd w:val="clear" w:color="auto" w:fill="FFFFFF"/>
          </w:tcPr>
          <w:p w:rsidR="00750DED" w:rsidRPr="003329A4" w:rsidRDefault="00750DED" w:rsidP="00A11977">
            <w:pPr>
              <w:widowControl w:val="0"/>
              <w:spacing w:after="0" w:line="240" w:lineRule="auto"/>
              <w:ind w:left="140"/>
              <w:rPr>
                <w:rFonts w:asciiTheme="majorBidi" w:eastAsia="Times New Roman" w:hAnsiTheme="majorBidi" w:cstheme="majorBidi"/>
                <w:color w:val="000000"/>
                <w:sz w:val="24"/>
                <w:szCs w:val="24"/>
              </w:rPr>
            </w:pPr>
          </w:p>
        </w:tc>
        <w:tc>
          <w:tcPr>
            <w:tcW w:w="1786" w:type="dxa"/>
            <w:gridSpan w:val="2"/>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Times New Roman" w:hAnsiTheme="majorBidi" w:cstheme="majorBidi"/>
                <w:color w:val="000000"/>
                <w:spacing w:val="10"/>
                <w:sz w:val="24"/>
                <w:szCs w:val="24"/>
              </w:rPr>
              <w:t>Single</w:t>
            </w:r>
          </w:p>
        </w:tc>
        <w:tc>
          <w:tcPr>
            <w:tcW w:w="1329" w:type="dxa"/>
            <w:gridSpan w:val="2"/>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Times New Roman" w:hAnsiTheme="majorBidi" w:cstheme="majorBidi"/>
                <w:color w:val="000000"/>
                <w:spacing w:val="10"/>
                <w:sz w:val="24"/>
                <w:szCs w:val="24"/>
              </w:rPr>
              <w:t>Mixed</w:t>
            </w:r>
          </w:p>
        </w:tc>
      </w:tr>
      <w:tr w:rsidR="00750DED" w:rsidRPr="003329A4" w:rsidTr="00A11977">
        <w:trPr>
          <w:jc w:val="center"/>
        </w:trPr>
        <w:tc>
          <w:tcPr>
            <w:tcW w:w="1526" w:type="dxa"/>
            <w:vMerge/>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992" w:type="dxa"/>
            <w:vMerge/>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851" w:type="dxa"/>
            <w:tcBorders>
              <w:bottom w:val="single" w:sz="8" w:space="0" w:color="auto"/>
            </w:tcBorders>
            <w:shd w:val="clear" w:color="auto" w:fill="FFFFFF"/>
          </w:tcPr>
          <w:p w:rsidR="00750DED" w:rsidRPr="003329A4" w:rsidRDefault="00750DED" w:rsidP="00A11977">
            <w:pPr>
              <w:widowControl w:val="0"/>
              <w:spacing w:after="0" w:line="240" w:lineRule="auto"/>
              <w:ind w:left="160"/>
              <w:jc w:val="center"/>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No.</w:t>
            </w:r>
          </w:p>
        </w:tc>
        <w:tc>
          <w:tcPr>
            <w:tcW w:w="833" w:type="dxa"/>
            <w:tcBorders>
              <w:bottom w:val="single" w:sz="8" w:space="0" w:color="auto"/>
            </w:tcBorders>
            <w:shd w:val="clear" w:color="auto" w:fill="FFFFFF"/>
          </w:tcPr>
          <w:p w:rsidR="00750DED" w:rsidRPr="003329A4" w:rsidRDefault="00750DED" w:rsidP="00A11977">
            <w:pPr>
              <w:widowControl w:val="0"/>
              <w:spacing w:after="0" w:line="240" w:lineRule="auto"/>
              <w:ind w:left="140"/>
              <w:jc w:val="center"/>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w:t>
            </w:r>
          </w:p>
        </w:tc>
        <w:tc>
          <w:tcPr>
            <w:tcW w:w="701" w:type="dxa"/>
            <w:tcBorders>
              <w:bottom w:val="single" w:sz="8" w:space="0" w:color="auto"/>
            </w:tcBorders>
            <w:shd w:val="clear" w:color="auto" w:fill="FFFFFF"/>
          </w:tcPr>
          <w:p w:rsidR="00750DED" w:rsidRPr="003329A4" w:rsidRDefault="00750DED" w:rsidP="00A11977">
            <w:pPr>
              <w:widowControl w:val="0"/>
              <w:spacing w:after="0" w:line="240" w:lineRule="auto"/>
              <w:ind w:left="160"/>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No.</w:t>
            </w:r>
          </w:p>
        </w:tc>
        <w:tc>
          <w:tcPr>
            <w:tcW w:w="703" w:type="dxa"/>
            <w:tcBorders>
              <w:bottom w:val="single" w:sz="8" w:space="0" w:color="auto"/>
            </w:tcBorders>
            <w:shd w:val="clear" w:color="auto" w:fill="FFFFFF"/>
          </w:tcPr>
          <w:p w:rsidR="00750DED" w:rsidRPr="003329A4" w:rsidRDefault="00750DED" w:rsidP="00A11977">
            <w:pPr>
              <w:widowControl w:val="0"/>
              <w:spacing w:after="0" w:line="240" w:lineRule="auto"/>
              <w:ind w:left="140"/>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w:t>
            </w:r>
          </w:p>
        </w:tc>
        <w:tc>
          <w:tcPr>
            <w:tcW w:w="1020" w:type="dxa"/>
            <w:tcBorders>
              <w:bottom w:val="single" w:sz="8" w:space="0" w:color="auto"/>
            </w:tcBorders>
            <w:shd w:val="clear" w:color="auto" w:fill="FFFFFF"/>
          </w:tcPr>
          <w:p w:rsidR="00750DED" w:rsidRPr="003329A4" w:rsidRDefault="00750DED" w:rsidP="00A11977">
            <w:pPr>
              <w:widowControl w:val="0"/>
              <w:spacing w:after="0" w:line="240" w:lineRule="auto"/>
              <w:ind w:left="160"/>
              <w:jc w:val="center"/>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No.</w:t>
            </w:r>
          </w:p>
        </w:tc>
        <w:tc>
          <w:tcPr>
            <w:tcW w:w="766" w:type="dxa"/>
            <w:tcBorders>
              <w:bottom w:val="single" w:sz="8" w:space="0" w:color="auto"/>
            </w:tcBorders>
            <w:shd w:val="clear" w:color="auto" w:fill="FFFFFF"/>
          </w:tcPr>
          <w:p w:rsidR="00750DED" w:rsidRPr="003329A4" w:rsidRDefault="00750DED" w:rsidP="00A11977">
            <w:pPr>
              <w:widowControl w:val="0"/>
              <w:spacing w:after="0" w:line="240" w:lineRule="auto"/>
              <w:ind w:left="120"/>
              <w:jc w:val="center"/>
              <w:rPr>
                <w:rFonts w:asciiTheme="majorBidi" w:eastAsia="Times New Roman" w:hAnsiTheme="majorBidi" w:cstheme="majorBidi"/>
                <w:color w:val="000000"/>
                <w:sz w:val="24"/>
                <w:szCs w:val="24"/>
              </w:rPr>
            </w:pPr>
            <w:r w:rsidRPr="003329A4">
              <w:rPr>
                <w:rFonts w:asciiTheme="majorBidi" w:eastAsia="Times New Roman" w:hAnsiTheme="majorBidi" w:cstheme="majorBidi"/>
                <w:color w:val="000000"/>
                <w:spacing w:val="10"/>
                <w:sz w:val="24"/>
                <w:szCs w:val="24"/>
              </w:rPr>
              <w:t>%**</w:t>
            </w:r>
          </w:p>
        </w:tc>
        <w:tc>
          <w:tcPr>
            <w:tcW w:w="683"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Times New Roman" w:hAnsiTheme="majorBidi" w:cstheme="majorBidi"/>
                <w:color w:val="000000"/>
                <w:spacing w:val="10"/>
                <w:sz w:val="24"/>
                <w:szCs w:val="24"/>
              </w:rPr>
              <w:t>No.</w:t>
            </w:r>
          </w:p>
        </w:tc>
        <w:tc>
          <w:tcPr>
            <w:tcW w:w="646"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Times New Roman" w:hAnsiTheme="majorBidi" w:cstheme="majorBidi"/>
                <w:color w:val="000000"/>
                <w:spacing w:val="10"/>
                <w:sz w:val="24"/>
                <w:szCs w:val="24"/>
              </w:rPr>
              <w:t>%**</w:t>
            </w:r>
          </w:p>
        </w:tc>
      </w:tr>
      <w:tr w:rsidR="00750DED" w:rsidRPr="003329A4" w:rsidTr="00A11977">
        <w:trPr>
          <w:jc w:val="center"/>
        </w:trPr>
        <w:tc>
          <w:tcPr>
            <w:tcW w:w="1526" w:type="dxa"/>
            <w:tcBorders>
              <w:top w:val="single" w:sz="8" w:space="0" w:color="auto"/>
            </w:tcBorders>
            <w:shd w:val="clear" w:color="auto" w:fill="auto"/>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Local frozen chicken meat</w:t>
            </w:r>
          </w:p>
        </w:tc>
        <w:tc>
          <w:tcPr>
            <w:tcW w:w="992"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75</w:t>
            </w:r>
          </w:p>
        </w:tc>
        <w:tc>
          <w:tcPr>
            <w:tcW w:w="851"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49</w:t>
            </w:r>
          </w:p>
        </w:tc>
        <w:tc>
          <w:tcPr>
            <w:tcW w:w="833"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65.3</w:t>
            </w:r>
          </w:p>
        </w:tc>
        <w:tc>
          <w:tcPr>
            <w:tcW w:w="701" w:type="dxa"/>
            <w:tcBorders>
              <w:top w:val="single" w:sz="8" w:space="0" w:color="auto"/>
            </w:tcBorders>
            <w:shd w:val="clear" w:color="auto" w:fill="auto"/>
          </w:tcPr>
          <w:p w:rsidR="00750DED" w:rsidRPr="003329A4" w:rsidRDefault="00750DED" w:rsidP="00A11977">
            <w:pPr>
              <w:spacing w:after="0" w:line="24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26</w:t>
            </w:r>
          </w:p>
        </w:tc>
        <w:tc>
          <w:tcPr>
            <w:tcW w:w="703" w:type="dxa"/>
            <w:tcBorders>
              <w:top w:val="single" w:sz="8" w:space="0" w:color="auto"/>
            </w:tcBorders>
            <w:shd w:val="clear" w:color="auto" w:fill="auto"/>
          </w:tcPr>
          <w:p w:rsidR="00750DED" w:rsidRPr="003329A4" w:rsidRDefault="00750DED" w:rsidP="00A11977">
            <w:pPr>
              <w:spacing w:after="0" w:line="24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34.7</w:t>
            </w:r>
          </w:p>
        </w:tc>
        <w:tc>
          <w:tcPr>
            <w:tcW w:w="1020"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766"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26.9</w:t>
            </w:r>
          </w:p>
        </w:tc>
        <w:tc>
          <w:tcPr>
            <w:tcW w:w="683"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19</w:t>
            </w:r>
          </w:p>
        </w:tc>
        <w:tc>
          <w:tcPr>
            <w:tcW w:w="646"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73.1</w:t>
            </w:r>
          </w:p>
        </w:tc>
      </w:tr>
      <w:tr w:rsidR="00750DED" w:rsidRPr="003329A4" w:rsidTr="00A11977">
        <w:trPr>
          <w:jc w:val="center"/>
        </w:trPr>
        <w:tc>
          <w:tcPr>
            <w:tcW w:w="1526" w:type="dxa"/>
            <w:tcBorders>
              <w:bottom w:val="single" w:sz="8" w:space="0" w:color="auto"/>
            </w:tcBorders>
            <w:shd w:val="clear" w:color="auto" w:fill="auto"/>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Imported frozen chicken meat</w:t>
            </w:r>
          </w:p>
        </w:tc>
        <w:tc>
          <w:tcPr>
            <w:tcW w:w="992"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75</w:t>
            </w:r>
          </w:p>
        </w:tc>
        <w:tc>
          <w:tcPr>
            <w:tcW w:w="851"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31</w:t>
            </w:r>
          </w:p>
        </w:tc>
        <w:tc>
          <w:tcPr>
            <w:tcW w:w="833"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41.3</w:t>
            </w:r>
          </w:p>
        </w:tc>
        <w:tc>
          <w:tcPr>
            <w:tcW w:w="701" w:type="dxa"/>
            <w:tcBorders>
              <w:bottom w:val="single" w:sz="8" w:space="0" w:color="auto"/>
            </w:tcBorders>
            <w:shd w:val="clear" w:color="auto" w:fill="auto"/>
          </w:tcPr>
          <w:p w:rsidR="00750DED" w:rsidRPr="003329A4" w:rsidRDefault="00750DED" w:rsidP="00A11977">
            <w:pPr>
              <w:spacing w:after="0" w:line="24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44</w:t>
            </w:r>
          </w:p>
        </w:tc>
        <w:tc>
          <w:tcPr>
            <w:tcW w:w="703" w:type="dxa"/>
            <w:tcBorders>
              <w:bottom w:val="single" w:sz="8" w:space="0" w:color="auto"/>
            </w:tcBorders>
            <w:shd w:val="clear" w:color="auto" w:fill="auto"/>
          </w:tcPr>
          <w:p w:rsidR="00750DED" w:rsidRPr="003329A4" w:rsidRDefault="00750DED" w:rsidP="00A11977">
            <w:pPr>
              <w:spacing w:after="0" w:line="24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58.7</w:t>
            </w:r>
          </w:p>
        </w:tc>
        <w:tc>
          <w:tcPr>
            <w:tcW w:w="1020"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w:t>
            </w:r>
          </w:p>
        </w:tc>
        <w:tc>
          <w:tcPr>
            <w:tcW w:w="766"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tc>
        <w:tc>
          <w:tcPr>
            <w:tcW w:w="683"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32</w:t>
            </w:r>
          </w:p>
        </w:tc>
        <w:tc>
          <w:tcPr>
            <w:tcW w:w="646"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72.7</w:t>
            </w:r>
          </w:p>
        </w:tc>
      </w:tr>
      <w:tr w:rsidR="00750DED" w:rsidRPr="003329A4" w:rsidTr="00A11977">
        <w:trPr>
          <w:jc w:val="center"/>
        </w:trPr>
        <w:tc>
          <w:tcPr>
            <w:tcW w:w="1526" w:type="dxa"/>
            <w:tcBorders>
              <w:top w:val="single" w:sz="8" w:space="0" w:color="auto"/>
            </w:tcBorders>
            <w:shd w:val="clear" w:color="auto" w:fill="auto"/>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TOTAL</w:t>
            </w:r>
          </w:p>
        </w:tc>
        <w:tc>
          <w:tcPr>
            <w:tcW w:w="992"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150</w:t>
            </w:r>
          </w:p>
        </w:tc>
        <w:tc>
          <w:tcPr>
            <w:tcW w:w="851"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80</w:t>
            </w:r>
          </w:p>
        </w:tc>
        <w:tc>
          <w:tcPr>
            <w:tcW w:w="833"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53.3</w:t>
            </w:r>
          </w:p>
        </w:tc>
        <w:tc>
          <w:tcPr>
            <w:tcW w:w="701" w:type="dxa"/>
            <w:tcBorders>
              <w:top w:val="single" w:sz="8" w:space="0" w:color="auto"/>
            </w:tcBorders>
            <w:shd w:val="clear" w:color="auto" w:fill="auto"/>
          </w:tcPr>
          <w:p w:rsidR="00750DED" w:rsidRPr="003329A4" w:rsidRDefault="00750DED" w:rsidP="00A11977">
            <w:pPr>
              <w:spacing w:after="0" w:line="24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70</w:t>
            </w:r>
          </w:p>
        </w:tc>
        <w:tc>
          <w:tcPr>
            <w:tcW w:w="703" w:type="dxa"/>
            <w:tcBorders>
              <w:top w:val="single" w:sz="8" w:space="0" w:color="auto"/>
            </w:tcBorders>
            <w:shd w:val="clear" w:color="auto" w:fill="auto"/>
          </w:tcPr>
          <w:p w:rsidR="00750DED" w:rsidRPr="003329A4" w:rsidRDefault="00750DED" w:rsidP="00A11977">
            <w:pPr>
              <w:spacing w:after="0" w:line="24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46.7</w:t>
            </w:r>
          </w:p>
        </w:tc>
        <w:tc>
          <w:tcPr>
            <w:tcW w:w="1020"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19</w:t>
            </w:r>
          </w:p>
        </w:tc>
        <w:tc>
          <w:tcPr>
            <w:tcW w:w="766"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27.1</w:t>
            </w:r>
          </w:p>
        </w:tc>
        <w:tc>
          <w:tcPr>
            <w:tcW w:w="683"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51</w:t>
            </w:r>
          </w:p>
        </w:tc>
        <w:tc>
          <w:tcPr>
            <w:tcW w:w="646"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72.9</w:t>
            </w:r>
          </w:p>
        </w:tc>
      </w:tr>
    </w:tbl>
    <w:p w:rsidR="00750DED" w:rsidRPr="003329A4" w:rsidRDefault="00750DED" w:rsidP="00750DED">
      <w:pPr>
        <w:spacing w:after="0" w:line="360" w:lineRule="auto"/>
        <w:jc w:val="both"/>
        <w:rPr>
          <w:rFonts w:asciiTheme="majorBidi" w:eastAsia="Calibri" w:hAnsiTheme="majorBidi" w:cstheme="majorBidi"/>
          <w:sz w:val="24"/>
          <w:szCs w:val="24"/>
        </w:rPr>
      </w:pPr>
      <w:proofErr w:type="gramStart"/>
      <w:r w:rsidRPr="003329A4">
        <w:rPr>
          <w:rFonts w:asciiTheme="majorBidi" w:eastAsia="Times New Roman" w:hAnsiTheme="majorBidi" w:cstheme="majorBidi"/>
          <w:color w:val="000000"/>
          <w:spacing w:val="10"/>
          <w:sz w:val="24"/>
          <w:szCs w:val="24"/>
        </w:rPr>
        <w:t xml:space="preserve">%* Percentage </w:t>
      </w:r>
      <w:r w:rsidRPr="003329A4">
        <w:rPr>
          <w:rFonts w:asciiTheme="majorBidi" w:eastAsia="Calibri" w:hAnsiTheme="majorBidi" w:cstheme="majorBidi"/>
          <w:sz w:val="24"/>
          <w:szCs w:val="24"/>
        </w:rPr>
        <w:t>in relation to total number of each sample in each row (75 for each sample &amp;150 for total).</w:t>
      </w:r>
      <w:proofErr w:type="gramEnd"/>
    </w:p>
    <w:p w:rsidR="00750DED" w:rsidRPr="003329A4" w:rsidRDefault="00750DED" w:rsidP="00750DED">
      <w:pPr>
        <w:spacing w:after="0" w:line="360" w:lineRule="auto"/>
        <w:jc w:val="both"/>
        <w:rPr>
          <w:rFonts w:asciiTheme="majorBidi" w:eastAsia="Calibri" w:hAnsiTheme="majorBidi" w:cstheme="majorBidi"/>
          <w:sz w:val="24"/>
          <w:szCs w:val="24"/>
        </w:rPr>
      </w:pPr>
      <w:r w:rsidRPr="003329A4">
        <w:rPr>
          <w:rFonts w:asciiTheme="majorBidi" w:eastAsia="Times New Roman" w:hAnsiTheme="majorBidi" w:cstheme="majorBidi"/>
          <w:color w:val="000000"/>
          <w:spacing w:val="10"/>
          <w:sz w:val="24"/>
          <w:szCs w:val="24"/>
        </w:rPr>
        <w:t>%**</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color w:val="000000"/>
          <w:spacing w:val="10"/>
          <w:sz w:val="24"/>
          <w:szCs w:val="24"/>
        </w:rPr>
        <w:t>Percentage</w:t>
      </w:r>
      <w:r w:rsidRPr="003329A4">
        <w:rPr>
          <w:rFonts w:asciiTheme="majorBidi" w:eastAsia="Calibri" w:hAnsiTheme="majorBidi" w:cstheme="majorBidi"/>
          <w:sz w:val="24"/>
          <w:szCs w:val="24"/>
        </w:rPr>
        <w:t xml:space="preserve"> in relation to total number of positive samples in each row</w:t>
      </w:r>
    </w:p>
    <w:p w:rsidR="00750DED" w:rsidRPr="003329A4" w:rsidRDefault="00750DED" w:rsidP="00750DED">
      <w:pPr>
        <w:widowControl w:val="0"/>
        <w:spacing w:after="0" w:line="240" w:lineRule="auto"/>
        <w:rPr>
          <w:rFonts w:asciiTheme="majorBidi" w:eastAsia="Courier New" w:hAnsiTheme="majorBidi" w:cstheme="majorBidi"/>
          <w:color w:val="000000"/>
          <w:sz w:val="24"/>
          <w:szCs w:val="24"/>
        </w:rPr>
      </w:pPr>
    </w:p>
    <w:p w:rsidR="00750DED" w:rsidRPr="003329A4" w:rsidRDefault="00750DED" w:rsidP="00750DED">
      <w:pPr>
        <w:spacing w:after="0" w:line="360" w:lineRule="auto"/>
        <w:ind w:firstLine="284"/>
        <w:jc w:val="both"/>
        <w:rPr>
          <w:rFonts w:asciiTheme="majorBidi" w:eastAsia="Calibri" w:hAnsiTheme="majorBidi" w:cstheme="majorBidi"/>
          <w:sz w:val="24"/>
          <w:szCs w:val="24"/>
        </w:rPr>
      </w:pPr>
      <w:r w:rsidRPr="003329A4">
        <w:rPr>
          <w:rFonts w:asciiTheme="majorBidi" w:eastAsia="Calibri" w:hAnsiTheme="majorBidi" w:cstheme="majorBidi"/>
          <w:sz w:val="24"/>
          <w:szCs w:val="24"/>
        </w:rPr>
        <w:t>Table (2): Prevalence of foodborne pathogens in examined samples</w:t>
      </w:r>
    </w:p>
    <w:tbl>
      <w:tblPr>
        <w:tblW w:w="8755" w:type="dxa"/>
        <w:tblLayout w:type="fixed"/>
        <w:tblLook w:val="04A0" w:firstRow="1" w:lastRow="0" w:firstColumn="1" w:lastColumn="0" w:noHBand="0" w:noVBand="1"/>
      </w:tblPr>
      <w:tblGrid>
        <w:gridCol w:w="3085"/>
        <w:gridCol w:w="851"/>
        <w:gridCol w:w="850"/>
        <w:gridCol w:w="851"/>
        <w:gridCol w:w="992"/>
        <w:gridCol w:w="992"/>
        <w:gridCol w:w="1134"/>
      </w:tblGrid>
      <w:tr w:rsidR="00750DED" w:rsidRPr="003329A4" w:rsidTr="00A11977">
        <w:trPr>
          <w:trHeight w:val="1140"/>
        </w:trPr>
        <w:tc>
          <w:tcPr>
            <w:tcW w:w="3085" w:type="dxa"/>
            <w:tcBorders>
              <w:bottom w:val="single" w:sz="8" w:space="0" w:color="auto"/>
            </w:tcBorders>
            <w:shd w:val="clear" w:color="auto" w:fill="auto"/>
          </w:tcPr>
          <w:p w:rsidR="00750DED" w:rsidRPr="003329A4" w:rsidRDefault="0095663E" w:rsidP="0095663E">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   Isolates</w:t>
            </w:r>
            <w:bookmarkStart w:id="0" w:name="_GoBack"/>
            <w:bookmarkEnd w:id="0"/>
          </w:p>
        </w:tc>
        <w:tc>
          <w:tcPr>
            <w:tcW w:w="1701" w:type="dxa"/>
            <w:gridSpan w:val="2"/>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Local frozen chicken meat</w:t>
            </w:r>
          </w:p>
        </w:tc>
        <w:tc>
          <w:tcPr>
            <w:tcW w:w="1843" w:type="dxa"/>
            <w:gridSpan w:val="2"/>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Imported frozen chicken meat</w:t>
            </w:r>
          </w:p>
        </w:tc>
        <w:tc>
          <w:tcPr>
            <w:tcW w:w="2126" w:type="dxa"/>
            <w:gridSpan w:val="2"/>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TOTAL</w:t>
            </w:r>
          </w:p>
        </w:tc>
      </w:tr>
      <w:tr w:rsidR="00750DED" w:rsidRPr="003329A4" w:rsidTr="00A11977">
        <w:trPr>
          <w:trHeight w:val="90"/>
        </w:trPr>
        <w:tc>
          <w:tcPr>
            <w:tcW w:w="3085"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p>
        </w:tc>
        <w:tc>
          <w:tcPr>
            <w:tcW w:w="1701" w:type="dxa"/>
            <w:gridSpan w:val="2"/>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p>
        </w:tc>
        <w:tc>
          <w:tcPr>
            <w:tcW w:w="1843" w:type="dxa"/>
            <w:gridSpan w:val="2"/>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p>
        </w:tc>
        <w:tc>
          <w:tcPr>
            <w:tcW w:w="2126" w:type="dxa"/>
            <w:gridSpan w:val="2"/>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sz w:val="24"/>
                <w:szCs w:val="24"/>
              </w:rPr>
            </w:pP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50" w:type="dxa"/>
            <w:shd w:val="clear" w:color="auto" w:fill="auto"/>
            <w:vAlign w:val="center"/>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92" w:type="dxa"/>
            <w:shd w:val="clear" w:color="auto" w:fill="auto"/>
            <w:vAlign w:val="center"/>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1134" w:type="dxa"/>
            <w:shd w:val="clear" w:color="auto" w:fill="auto"/>
            <w:vAlign w:val="center"/>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i/>
                <w:iCs/>
                <w:sz w:val="24"/>
                <w:szCs w:val="24"/>
              </w:rPr>
            </w:pPr>
            <w:proofErr w:type="spellStart"/>
            <w:r w:rsidRPr="003329A4">
              <w:rPr>
                <w:rFonts w:asciiTheme="majorBidi" w:eastAsia="Calibri" w:hAnsiTheme="majorBidi" w:cstheme="majorBidi"/>
                <w:i/>
                <w:iCs/>
                <w:sz w:val="24"/>
                <w:szCs w:val="24"/>
              </w:rPr>
              <w:t>A.hydrophila</w:t>
            </w:r>
            <w:proofErr w:type="spellEnd"/>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6.7</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4.7</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i/>
                <w:iCs/>
                <w:sz w:val="24"/>
                <w:szCs w:val="24"/>
              </w:rPr>
            </w:pPr>
            <w:proofErr w:type="spellStart"/>
            <w:r w:rsidRPr="003329A4">
              <w:rPr>
                <w:rFonts w:asciiTheme="majorBidi" w:eastAsia="Calibri" w:hAnsiTheme="majorBidi" w:cstheme="majorBidi"/>
                <w:i/>
                <w:iCs/>
                <w:sz w:val="24"/>
                <w:szCs w:val="24"/>
              </w:rPr>
              <w:t>E.coli</w:t>
            </w:r>
            <w:proofErr w:type="spellEnd"/>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5.3</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9.3</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11</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7.3</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i/>
                <w:iCs/>
                <w:sz w:val="24"/>
                <w:szCs w:val="24"/>
              </w:rPr>
            </w:pPr>
            <w:proofErr w:type="spellStart"/>
            <w:r w:rsidRPr="003329A4">
              <w:rPr>
                <w:rFonts w:asciiTheme="majorBidi" w:eastAsia="Calibri" w:hAnsiTheme="majorBidi" w:cstheme="majorBidi"/>
                <w:i/>
                <w:iCs/>
                <w:sz w:val="24"/>
                <w:szCs w:val="24"/>
              </w:rPr>
              <w:t>Enterobacter</w:t>
            </w:r>
            <w:proofErr w:type="spellEnd"/>
            <w:r w:rsidRPr="003329A4">
              <w:rPr>
                <w:rFonts w:asciiTheme="majorBidi" w:eastAsia="Calibri" w:hAnsiTheme="majorBidi" w:cstheme="majorBidi"/>
                <w:i/>
                <w:iCs/>
                <w:sz w:val="24"/>
                <w:szCs w:val="24"/>
              </w:rPr>
              <w:t xml:space="preserve"> </w:t>
            </w:r>
            <w:proofErr w:type="spellStart"/>
            <w:r w:rsidRPr="003329A4">
              <w:rPr>
                <w:rFonts w:asciiTheme="majorBidi" w:eastAsia="Calibri" w:hAnsiTheme="majorBidi" w:cstheme="majorBidi"/>
                <w:i/>
                <w:iCs/>
                <w:sz w:val="24"/>
                <w:szCs w:val="24"/>
              </w:rPr>
              <w:t>diversus</w:t>
            </w:r>
            <w:proofErr w:type="spellEnd"/>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4.0</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6.7</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5.3</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i/>
                <w:iCs/>
                <w:sz w:val="24"/>
                <w:szCs w:val="24"/>
              </w:rPr>
            </w:pPr>
            <w:r w:rsidRPr="003329A4">
              <w:rPr>
                <w:rFonts w:asciiTheme="majorBidi" w:eastAsia="Calibri" w:hAnsiTheme="majorBidi" w:cstheme="majorBidi"/>
                <w:i/>
                <w:iCs/>
                <w:sz w:val="24"/>
                <w:szCs w:val="24"/>
              </w:rPr>
              <w:t xml:space="preserve">Kl. </w:t>
            </w:r>
            <w:proofErr w:type="spellStart"/>
            <w:r w:rsidRPr="003329A4">
              <w:rPr>
                <w:rFonts w:asciiTheme="majorBidi" w:eastAsia="Calibri" w:hAnsiTheme="majorBidi" w:cstheme="majorBidi"/>
                <w:i/>
                <w:iCs/>
                <w:sz w:val="24"/>
                <w:szCs w:val="24"/>
              </w:rPr>
              <w:t>pneumoniae</w:t>
            </w:r>
            <w:proofErr w:type="spellEnd"/>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6.7</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4.7</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Micrococcus spp.</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5.3</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4.0</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i/>
                <w:iCs/>
                <w:sz w:val="24"/>
                <w:szCs w:val="24"/>
              </w:rPr>
            </w:pPr>
            <w:r w:rsidRPr="003329A4">
              <w:rPr>
                <w:rFonts w:asciiTheme="majorBidi" w:eastAsia="Calibri" w:hAnsiTheme="majorBidi" w:cstheme="majorBidi"/>
                <w:i/>
                <w:iCs/>
                <w:sz w:val="24"/>
                <w:szCs w:val="24"/>
              </w:rPr>
              <w:t>Proteus vulgaris</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4.0</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3.3</w:t>
            </w:r>
          </w:p>
        </w:tc>
      </w:tr>
      <w:tr w:rsidR="00750DED" w:rsidRPr="003329A4" w:rsidTr="00A11977">
        <w:tc>
          <w:tcPr>
            <w:tcW w:w="3085" w:type="dxa"/>
            <w:shd w:val="clear" w:color="auto" w:fill="auto"/>
          </w:tcPr>
          <w:p w:rsidR="00750DED" w:rsidRPr="003329A4" w:rsidRDefault="00750DED" w:rsidP="00A11977">
            <w:pPr>
              <w:tabs>
                <w:tab w:val="left" w:pos="570"/>
                <w:tab w:val="center" w:pos="1434"/>
              </w:tabs>
              <w:spacing w:after="0"/>
              <w:rPr>
                <w:rFonts w:asciiTheme="majorBidi" w:eastAsia="Calibri" w:hAnsiTheme="majorBidi" w:cstheme="majorBidi"/>
                <w:i/>
                <w:iCs/>
                <w:sz w:val="24"/>
                <w:szCs w:val="24"/>
              </w:rPr>
            </w:pPr>
            <w:r w:rsidRPr="003329A4">
              <w:rPr>
                <w:rFonts w:asciiTheme="majorBidi" w:eastAsia="Calibri" w:hAnsiTheme="majorBidi" w:cstheme="majorBidi"/>
                <w:i/>
                <w:iCs/>
                <w:sz w:val="24"/>
                <w:szCs w:val="24"/>
              </w:rPr>
              <w:t xml:space="preserve">Ps. </w:t>
            </w:r>
            <w:proofErr w:type="spellStart"/>
            <w:r w:rsidRPr="003329A4">
              <w:rPr>
                <w:rFonts w:asciiTheme="majorBidi" w:eastAsia="Calibri" w:hAnsiTheme="majorBidi" w:cstheme="majorBidi"/>
                <w:i/>
                <w:iCs/>
                <w:sz w:val="24"/>
                <w:szCs w:val="24"/>
              </w:rPr>
              <w:t>aeruginosa</w:t>
            </w:r>
            <w:proofErr w:type="spellEnd"/>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10.7</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13.3</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12.0</w:t>
            </w:r>
          </w:p>
        </w:tc>
      </w:tr>
      <w:tr w:rsidR="00750DED" w:rsidRPr="003329A4" w:rsidTr="00A11977">
        <w:tc>
          <w:tcPr>
            <w:tcW w:w="3085" w:type="dxa"/>
            <w:shd w:val="clear" w:color="auto" w:fill="auto"/>
          </w:tcPr>
          <w:p w:rsidR="00750DED" w:rsidRPr="003329A4" w:rsidRDefault="00750DED" w:rsidP="00A11977">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Salmonellae</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50"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51"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992"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1134" w:type="dxa"/>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r>
      <w:tr w:rsidR="00750DED" w:rsidRPr="003329A4" w:rsidTr="00A11977">
        <w:tc>
          <w:tcPr>
            <w:tcW w:w="3085" w:type="dxa"/>
            <w:tcBorders>
              <w:bottom w:val="single" w:sz="8" w:space="0" w:color="auto"/>
            </w:tcBorders>
            <w:shd w:val="clear" w:color="auto" w:fill="auto"/>
          </w:tcPr>
          <w:p w:rsidR="00750DED" w:rsidRPr="003329A4" w:rsidRDefault="00750DED" w:rsidP="00A11977">
            <w:pPr>
              <w:spacing w:after="0"/>
              <w:rPr>
                <w:rFonts w:asciiTheme="majorBidi" w:eastAsia="Calibri" w:hAnsiTheme="majorBidi" w:cstheme="majorBidi"/>
                <w:i/>
                <w:iCs/>
                <w:sz w:val="24"/>
                <w:szCs w:val="24"/>
              </w:rPr>
            </w:pPr>
            <w:r w:rsidRPr="003329A4">
              <w:rPr>
                <w:rFonts w:asciiTheme="majorBidi" w:eastAsia="Calibri" w:hAnsiTheme="majorBidi" w:cstheme="majorBidi"/>
                <w:i/>
                <w:iCs/>
                <w:sz w:val="24"/>
                <w:szCs w:val="24"/>
              </w:rPr>
              <w:t xml:space="preserve">S. </w:t>
            </w:r>
            <w:proofErr w:type="spellStart"/>
            <w:r w:rsidRPr="003329A4">
              <w:rPr>
                <w:rFonts w:asciiTheme="majorBidi" w:eastAsia="Calibri" w:hAnsiTheme="majorBidi" w:cstheme="majorBidi"/>
                <w:i/>
                <w:iCs/>
                <w:sz w:val="24"/>
                <w:szCs w:val="24"/>
              </w:rPr>
              <w:t>aureus</w:t>
            </w:r>
            <w:proofErr w:type="spellEnd"/>
          </w:p>
        </w:tc>
        <w:tc>
          <w:tcPr>
            <w:tcW w:w="851" w:type="dxa"/>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14</w:t>
            </w:r>
          </w:p>
        </w:tc>
        <w:tc>
          <w:tcPr>
            <w:tcW w:w="850" w:type="dxa"/>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18.7</w:t>
            </w:r>
          </w:p>
        </w:tc>
        <w:tc>
          <w:tcPr>
            <w:tcW w:w="851" w:type="dxa"/>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17</w:t>
            </w:r>
          </w:p>
        </w:tc>
        <w:tc>
          <w:tcPr>
            <w:tcW w:w="992" w:type="dxa"/>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22.7</w:t>
            </w:r>
          </w:p>
        </w:tc>
        <w:tc>
          <w:tcPr>
            <w:tcW w:w="992" w:type="dxa"/>
            <w:tcBorders>
              <w:bottom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31</w:t>
            </w:r>
          </w:p>
        </w:tc>
        <w:tc>
          <w:tcPr>
            <w:tcW w:w="1134" w:type="dxa"/>
            <w:tcBorders>
              <w:bottom w:val="single" w:sz="8" w:space="0" w:color="auto"/>
            </w:tcBorders>
            <w:shd w:val="clear" w:color="auto" w:fill="auto"/>
          </w:tcPr>
          <w:p w:rsidR="00750DED" w:rsidRPr="003329A4" w:rsidRDefault="00750DED" w:rsidP="00A11977">
            <w:pPr>
              <w:tabs>
                <w:tab w:val="center" w:pos="459"/>
              </w:tabs>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20.7</w:t>
            </w:r>
          </w:p>
        </w:tc>
      </w:tr>
      <w:tr w:rsidR="00750DED" w:rsidRPr="003329A4" w:rsidTr="00A11977">
        <w:tc>
          <w:tcPr>
            <w:tcW w:w="3085" w:type="dxa"/>
            <w:tcBorders>
              <w:top w:val="single" w:sz="8" w:space="0" w:color="auto"/>
            </w:tcBorders>
            <w:shd w:val="clear" w:color="auto" w:fill="auto"/>
          </w:tcPr>
          <w:p w:rsidR="00750DED" w:rsidRPr="003329A4" w:rsidRDefault="00750DED" w:rsidP="00A11977">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Total</w:t>
            </w:r>
          </w:p>
        </w:tc>
        <w:tc>
          <w:tcPr>
            <w:tcW w:w="851"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37</w:t>
            </w:r>
          </w:p>
        </w:tc>
        <w:tc>
          <w:tcPr>
            <w:tcW w:w="850"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49.3</w:t>
            </w:r>
          </w:p>
        </w:tc>
        <w:tc>
          <w:tcPr>
            <w:tcW w:w="851"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992"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74.7</w:t>
            </w:r>
          </w:p>
          <w:p w:rsidR="00750DED" w:rsidRPr="003329A4" w:rsidRDefault="00750DED" w:rsidP="00A11977">
            <w:pPr>
              <w:spacing w:after="0"/>
              <w:jc w:val="center"/>
              <w:rPr>
                <w:rFonts w:asciiTheme="majorBidi" w:eastAsia="Calibri" w:hAnsiTheme="majorBidi" w:cstheme="majorBidi"/>
                <w:sz w:val="24"/>
                <w:szCs w:val="24"/>
              </w:rPr>
            </w:pPr>
          </w:p>
        </w:tc>
        <w:tc>
          <w:tcPr>
            <w:tcW w:w="992"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93</w:t>
            </w:r>
          </w:p>
        </w:tc>
        <w:tc>
          <w:tcPr>
            <w:tcW w:w="1134" w:type="dxa"/>
            <w:tcBorders>
              <w:top w:val="single" w:sz="8" w:space="0" w:color="auto"/>
            </w:tcBorders>
            <w:shd w:val="clear" w:color="auto" w:fill="auto"/>
          </w:tcPr>
          <w:p w:rsidR="00750DED" w:rsidRPr="003329A4" w:rsidRDefault="00750DED" w:rsidP="00A11977">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62.0</w:t>
            </w:r>
          </w:p>
        </w:tc>
      </w:tr>
    </w:tbl>
    <w:p w:rsidR="00750DED" w:rsidRPr="003329A4" w:rsidRDefault="00750DED" w:rsidP="00750DED">
      <w:pPr>
        <w:spacing w:after="0" w:line="360" w:lineRule="auto"/>
        <w:ind w:firstLine="284"/>
        <w:jc w:val="both"/>
        <w:rPr>
          <w:rFonts w:asciiTheme="majorBidi" w:eastAsia="Calibri" w:hAnsiTheme="majorBidi" w:cstheme="majorBidi"/>
          <w:sz w:val="24"/>
          <w:szCs w:val="24"/>
        </w:rPr>
      </w:pPr>
      <w:r w:rsidRPr="003329A4">
        <w:rPr>
          <w:rFonts w:asciiTheme="majorBidi" w:eastAsia="Calibri" w:hAnsiTheme="majorBidi" w:cstheme="majorBidi"/>
          <w:sz w:val="24"/>
          <w:szCs w:val="24"/>
        </w:rPr>
        <w:t>%* Percentage in relation to total number of each sample (75)</w:t>
      </w:r>
    </w:p>
    <w:p w:rsidR="00750DED" w:rsidRDefault="00750DED" w:rsidP="00750DED">
      <w:pPr>
        <w:spacing w:after="0" w:line="360" w:lineRule="auto"/>
        <w:ind w:firstLine="284"/>
        <w:jc w:val="both"/>
        <w:rPr>
          <w:rFonts w:asciiTheme="majorBidi" w:eastAsia="Calibri" w:hAnsiTheme="majorBidi" w:cstheme="majorBidi"/>
          <w:sz w:val="24"/>
          <w:szCs w:val="24"/>
        </w:rPr>
      </w:pPr>
      <w:r w:rsidRPr="003329A4">
        <w:rPr>
          <w:rFonts w:asciiTheme="majorBidi" w:eastAsia="Calibri" w:hAnsiTheme="majorBidi" w:cstheme="majorBidi"/>
          <w:sz w:val="24"/>
          <w:szCs w:val="24"/>
        </w:rPr>
        <w:t>%**Percentage in relation to total number of samples (150)</w:t>
      </w:r>
    </w:p>
    <w:p w:rsidR="00734E1B" w:rsidRDefault="00734E1B" w:rsidP="00750DED">
      <w:pPr>
        <w:spacing w:after="0" w:line="360" w:lineRule="auto"/>
        <w:ind w:firstLine="284"/>
        <w:jc w:val="both"/>
        <w:rPr>
          <w:rFonts w:asciiTheme="majorBidi" w:eastAsia="Calibri" w:hAnsiTheme="majorBidi" w:cstheme="majorBidi"/>
          <w:sz w:val="24"/>
          <w:szCs w:val="24"/>
        </w:rPr>
      </w:pPr>
    </w:p>
    <w:p w:rsidR="00945037" w:rsidRDefault="00945037" w:rsidP="00734E1B">
      <w:pPr>
        <w:spacing w:after="0" w:line="396" w:lineRule="auto"/>
        <w:ind w:firstLine="284"/>
        <w:jc w:val="both"/>
        <w:rPr>
          <w:rFonts w:asciiTheme="majorBidi" w:eastAsia="Calibri" w:hAnsiTheme="majorBidi" w:cstheme="majorBidi"/>
          <w:sz w:val="24"/>
          <w:szCs w:val="24"/>
        </w:rPr>
      </w:pPr>
    </w:p>
    <w:p w:rsidR="00945037" w:rsidRDefault="00945037" w:rsidP="00734E1B">
      <w:pPr>
        <w:spacing w:after="0" w:line="396" w:lineRule="auto"/>
        <w:ind w:firstLine="284"/>
        <w:jc w:val="both"/>
        <w:rPr>
          <w:rFonts w:asciiTheme="majorBidi" w:eastAsia="Calibri" w:hAnsiTheme="majorBidi" w:cstheme="majorBidi"/>
          <w:sz w:val="24"/>
          <w:szCs w:val="24"/>
        </w:rPr>
      </w:pPr>
    </w:p>
    <w:p w:rsidR="00750DED" w:rsidRPr="003329A4" w:rsidRDefault="00750DED" w:rsidP="00734E1B">
      <w:pPr>
        <w:spacing w:after="0" w:line="396" w:lineRule="auto"/>
        <w:ind w:firstLine="284"/>
        <w:jc w:val="both"/>
        <w:rPr>
          <w:rFonts w:asciiTheme="majorBidi" w:eastAsia="Calibri" w:hAnsiTheme="majorBidi" w:cstheme="majorBidi"/>
          <w:sz w:val="24"/>
          <w:szCs w:val="24"/>
        </w:rPr>
      </w:pPr>
      <w:r w:rsidRPr="003329A4">
        <w:rPr>
          <w:rFonts w:asciiTheme="majorBidi" w:eastAsia="Calibri" w:hAnsiTheme="majorBidi" w:cstheme="majorBidi"/>
          <w:sz w:val="24"/>
          <w:szCs w:val="24"/>
        </w:rPr>
        <w:lastRenderedPageBreak/>
        <w:t xml:space="preserve">Table (3): Serological typing of </w:t>
      </w:r>
      <w:proofErr w:type="spellStart"/>
      <w:r w:rsidRPr="003329A4">
        <w:rPr>
          <w:rFonts w:asciiTheme="majorBidi" w:eastAsia="Calibri" w:hAnsiTheme="majorBidi" w:cstheme="majorBidi"/>
          <w:i/>
          <w:iCs/>
          <w:sz w:val="24"/>
          <w:szCs w:val="24"/>
        </w:rPr>
        <w:t>E.coli</w:t>
      </w:r>
      <w:proofErr w:type="spellEnd"/>
      <w:r w:rsidRPr="003329A4">
        <w:rPr>
          <w:rFonts w:asciiTheme="majorBidi" w:eastAsia="Calibri" w:hAnsiTheme="majorBidi" w:cstheme="majorBidi"/>
          <w:sz w:val="24"/>
          <w:szCs w:val="24"/>
        </w:rPr>
        <w:t xml:space="preserve"> strains isolated from different examined samples</w:t>
      </w:r>
      <w:r w:rsidR="008B7480">
        <w:rPr>
          <w:rFonts w:asciiTheme="majorBidi" w:eastAsia="Calibri" w:hAnsiTheme="majorBidi" w:cstheme="majorBidi"/>
          <w:sz w:val="24"/>
          <w:szCs w:val="24"/>
        </w:rPr>
        <w:t>.</w:t>
      </w:r>
    </w:p>
    <w:tbl>
      <w:tblPr>
        <w:tblW w:w="8755" w:type="dxa"/>
        <w:jc w:val="center"/>
        <w:tblLayout w:type="fixed"/>
        <w:tblLook w:val="04A0" w:firstRow="1" w:lastRow="0" w:firstColumn="1" w:lastColumn="0" w:noHBand="0" w:noVBand="1"/>
      </w:tblPr>
      <w:tblGrid>
        <w:gridCol w:w="3085"/>
        <w:gridCol w:w="851"/>
        <w:gridCol w:w="850"/>
        <w:gridCol w:w="851"/>
        <w:gridCol w:w="992"/>
        <w:gridCol w:w="992"/>
        <w:gridCol w:w="1134"/>
      </w:tblGrid>
      <w:tr w:rsidR="00750DED" w:rsidRPr="003329A4" w:rsidTr="00734E1B">
        <w:trPr>
          <w:trHeight w:val="681"/>
          <w:jc w:val="center"/>
        </w:trPr>
        <w:tc>
          <w:tcPr>
            <w:tcW w:w="3085" w:type="dxa"/>
            <w:tcBorders>
              <w:bottom w:val="single" w:sz="8" w:space="0" w:color="auto"/>
            </w:tcBorders>
            <w:shd w:val="clear" w:color="auto" w:fill="auto"/>
          </w:tcPr>
          <w:p w:rsidR="00750DED" w:rsidRPr="003329A4" w:rsidRDefault="003823DD" w:rsidP="003823DD">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Isolates</w:t>
            </w:r>
          </w:p>
        </w:tc>
        <w:tc>
          <w:tcPr>
            <w:tcW w:w="1701" w:type="dxa"/>
            <w:gridSpan w:val="2"/>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Local frozen chicken meat</w:t>
            </w:r>
          </w:p>
        </w:tc>
        <w:tc>
          <w:tcPr>
            <w:tcW w:w="1843" w:type="dxa"/>
            <w:gridSpan w:val="2"/>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Imported frozen chicken meat</w:t>
            </w:r>
          </w:p>
        </w:tc>
        <w:tc>
          <w:tcPr>
            <w:tcW w:w="2126" w:type="dxa"/>
            <w:gridSpan w:val="2"/>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TOTAL</w:t>
            </w:r>
          </w:p>
        </w:tc>
      </w:tr>
      <w:tr w:rsidR="00750DED" w:rsidRPr="003329A4" w:rsidTr="00A11977">
        <w:trPr>
          <w:trHeight w:val="117"/>
          <w:jc w:val="center"/>
        </w:trPr>
        <w:tc>
          <w:tcPr>
            <w:tcW w:w="3085" w:type="dxa"/>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1701" w:type="dxa"/>
            <w:gridSpan w:val="2"/>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1843" w:type="dxa"/>
            <w:gridSpan w:val="2"/>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c>
          <w:tcPr>
            <w:tcW w:w="2126" w:type="dxa"/>
            <w:gridSpan w:val="2"/>
            <w:tcBorders>
              <w:top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p>
        </w:tc>
      </w:tr>
      <w:tr w:rsidR="00750DED" w:rsidRPr="003329A4" w:rsidTr="00A11977">
        <w:trPr>
          <w:jc w:val="center"/>
        </w:trPr>
        <w:tc>
          <w:tcPr>
            <w:tcW w:w="3085" w:type="dxa"/>
          </w:tcPr>
          <w:p w:rsidR="00750DED" w:rsidRPr="003329A4" w:rsidRDefault="00750DED" w:rsidP="00A11977">
            <w:pPr>
              <w:spacing w:after="0" w:line="240" w:lineRule="auto"/>
              <w:rPr>
                <w:rFonts w:asciiTheme="majorBidi" w:eastAsia="Calibri" w:hAnsiTheme="majorBidi" w:cstheme="majorBidi"/>
                <w:sz w:val="24"/>
                <w:szCs w:val="24"/>
                <w:lang w:bidi="ar-EG"/>
              </w:rPr>
            </w:pPr>
            <w:proofErr w:type="spellStart"/>
            <w:r w:rsidRPr="003329A4">
              <w:rPr>
                <w:rFonts w:asciiTheme="majorBidi" w:eastAsia="Calibri" w:hAnsiTheme="majorBidi" w:cstheme="majorBidi"/>
                <w:i/>
                <w:iCs/>
                <w:sz w:val="24"/>
                <w:szCs w:val="24"/>
              </w:rPr>
              <w:t>E.coli</w:t>
            </w:r>
            <w:proofErr w:type="spellEnd"/>
            <w:r w:rsidRPr="003329A4">
              <w:rPr>
                <w:rFonts w:asciiTheme="majorBidi" w:eastAsia="Calibri" w:hAnsiTheme="majorBidi" w:cstheme="majorBidi"/>
                <w:sz w:val="24"/>
                <w:szCs w:val="24"/>
              </w:rPr>
              <w:t xml:space="preserve"> serotype</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50" w:type="dxa"/>
            <w:shd w:val="clear" w:color="auto" w:fill="auto"/>
            <w:vAlign w:val="center"/>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92" w:type="dxa"/>
            <w:shd w:val="clear" w:color="auto" w:fill="auto"/>
            <w:vAlign w:val="center"/>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1134" w:type="dxa"/>
            <w:shd w:val="clear" w:color="auto" w:fill="auto"/>
            <w:vAlign w:val="center"/>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r>
      <w:tr w:rsidR="00750DED" w:rsidRPr="003329A4" w:rsidTr="00A11977">
        <w:trPr>
          <w:jc w:val="center"/>
        </w:trPr>
        <w:tc>
          <w:tcPr>
            <w:tcW w:w="3085" w:type="dxa"/>
            <w:shd w:val="clear" w:color="auto" w:fill="auto"/>
            <w:vAlign w:val="center"/>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O</w:t>
            </w:r>
            <w:r w:rsidRPr="003329A4">
              <w:rPr>
                <w:rFonts w:asciiTheme="majorBidi" w:eastAsia="Calibri" w:hAnsiTheme="majorBidi" w:cstheme="majorBidi"/>
                <w:sz w:val="24"/>
                <w:szCs w:val="24"/>
                <w:vertAlign w:val="subscript"/>
              </w:rPr>
              <w:t>26</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11</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50"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1134"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r>
      <w:tr w:rsidR="00750DED" w:rsidRPr="003329A4" w:rsidTr="00A11977">
        <w:trPr>
          <w:jc w:val="center"/>
        </w:trPr>
        <w:tc>
          <w:tcPr>
            <w:tcW w:w="3085" w:type="dxa"/>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O</w:t>
            </w:r>
            <w:r w:rsidRPr="003329A4">
              <w:rPr>
                <w:rFonts w:asciiTheme="majorBidi" w:eastAsia="Calibri" w:hAnsiTheme="majorBidi" w:cstheme="majorBidi"/>
                <w:sz w:val="24"/>
                <w:szCs w:val="24"/>
                <w:vertAlign w:val="subscript"/>
              </w:rPr>
              <w:t>55</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7</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50"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1134"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36.3</w:t>
            </w:r>
          </w:p>
        </w:tc>
      </w:tr>
      <w:tr w:rsidR="00750DED" w:rsidRPr="003329A4" w:rsidTr="00A11977">
        <w:trPr>
          <w:jc w:val="center"/>
        </w:trPr>
        <w:tc>
          <w:tcPr>
            <w:tcW w:w="3085" w:type="dxa"/>
            <w:shd w:val="clear" w:color="auto" w:fill="auto"/>
            <w:vAlign w:val="center"/>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O</w:t>
            </w:r>
            <w:r w:rsidRPr="003329A4">
              <w:rPr>
                <w:rFonts w:asciiTheme="majorBidi" w:eastAsia="Calibri" w:hAnsiTheme="majorBidi" w:cstheme="majorBidi"/>
                <w:sz w:val="24"/>
                <w:szCs w:val="24"/>
                <w:vertAlign w:val="subscript"/>
              </w:rPr>
              <w:t>111</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4</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50"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1134"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tc>
      </w:tr>
      <w:tr w:rsidR="00750DED" w:rsidRPr="003329A4" w:rsidTr="00445622">
        <w:trPr>
          <w:trHeight w:val="439"/>
          <w:jc w:val="center"/>
        </w:trPr>
        <w:tc>
          <w:tcPr>
            <w:tcW w:w="3085" w:type="dxa"/>
            <w:shd w:val="clear" w:color="auto" w:fill="auto"/>
          </w:tcPr>
          <w:p w:rsidR="00750DED" w:rsidRPr="003329A4" w:rsidRDefault="00750DED" w:rsidP="00445622">
            <w:pPr>
              <w:spacing w:after="0" w:line="240" w:lineRule="auto"/>
              <w:rPr>
                <w:rFonts w:asciiTheme="majorBidi" w:eastAsia="Calibri" w:hAnsiTheme="majorBidi" w:cstheme="majorBidi"/>
                <w:i/>
                <w:iCs/>
                <w:sz w:val="24"/>
                <w:szCs w:val="24"/>
              </w:rPr>
            </w:pPr>
            <w:r w:rsidRPr="003329A4">
              <w:rPr>
                <w:rFonts w:asciiTheme="majorBidi" w:eastAsia="Calibri" w:hAnsiTheme="majorBidi" w:cstheme="majorBidi"/>
                <w:sz w:val="24"/>
                <w:szCs w:val="24"/>
              </w:rPr>
              <w:t>O</w:t>
            </w:r>
            <w:r w:rsidRPr="003329A4">
              <w:rPr>
                <w:rFonts w:asciiTheme="majorBidi" w:eastAsia="Calibri" w:hAnsiTheme="majorBidi" w:cstheme="majorBidi"/>
                <w:sz w:val="24"/>
                <w:szCs w:val="24"/>
                <w:vertAlign w:val="subscript"/>
              </w:rPr>
              <w:t>125</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18</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50"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1134"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r>
      <w:tr w:rsidR="00750DED" w:rsidRPr="003329A4" w:rsidTr="002F1EDE">
        <w:trPr>
          <w:trHeight w:val="475"/>
          <w:jc w:val="center"/>
        </w:trPr>
        <w:tc>
          <w:tcPr>
            <w:tcW w:w="3085" w:type="dxa"/>
            <w:tcBorders>
              <w:bottom w:val="single" w:sz="8" w:space="0" w:color="auto"/>
            </w:tcBorders>
            <w:shd w:val="clear" w:color="auto" w:fill="auto"/>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O</w:t>
            </w:r>
            <w:r w:rsidRPr="003329A4">
              <w:rPr>
                <w:rFonts w:asciiTheme="majorBidi" w:eastAsia="Calibri" w:hAnsiTheme="majorBidi" w:cstheme="majorBidi"/>
                <w:sz w:val="24"/>
                <w:szCs w:val="24"/>
                <w:vertAlign w:val="subscript"/>
              </w:rPr>
              <w:t>128</w:t>
            </w:r>
            <w:r w:rsidRPr="003329A4">
              <w:rPr>
                <w:rFonts w:asciiTheme="majorBidi" w:eastAsia="Calibri" w:hAnsiTheme="majorBidi" w:cstheme="majorBidi"/>
                <w:sz w:val="24"/>
                <w:szCs w:val="24"/>
              </w:rPr>
              <w:t>:H</w:t>
            </w:r>
            <w:r w:rsidRPr="003329A4">
              <w:rPr>
                <w:rFonts w:asciiTheme="majorBidi" w:eastAsia="Calibri" w:hAnsiTheme="majorBidi" w:cstheme="majorBidi"/>
                <w:sz w:val="24"/>
                <w:szCs w:val="24"/>
                <w:vertAlign w:val="subscript"/>
              </w:rPr>
              <w:t>2</w:t>
            </w:r>
          </w:p>
          <w:p w:rsidR="00750DED" w:rsidRPr="003329A4" w:rsidRDefault="00750DED" w:rsidP="00A11977">
            <w:pPr>
              <w:spacing w:after="0" w:line="240" w:lineRule="auto"/>
              <w:rPr>
                <w:rFonts w:asciiTheme="majorBidi" w:eastAsia="Calibri" w:hAnsiTheme="majorBidi" w:cstheme="majorBidi"/>
                <w:sz w:val="24"/>
                <w:szCs w:val="24"/>
              </w:rPr>
            </w:pPr>
          </w:p>
        </w:tc>
        <w:tc>
          <w:tcPr>
            <w:tcW w:w="851"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50"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51"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92"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992"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1134" w:type="dxa"/>
            <w:tcBorders>
              <w:bottom w:val="single" w:sz="8" w:space="0" w:color="auto"/>
            </w:tcBorders>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r>
      <w:tr w:rsidR="00750DED" w:rsidRPr="003329A4" w:rsidTr="00A11977">
        <w:trPr>
          <w:jc w:val="center"/>
        </w:trPr>
        <w:tc>
          <w:tcPr>
            <w:tcW w:w="3085" w:type="dxa"/>
            <w:shd w:val="clear" w:color="auto" w:fill="auto"/>
          </w:tcPr>
          <w:p w:rsidR="00750DED" w:rsidRPr="003329A4" w:rsidRDefault="00750DED" w:rsidP="00A11977">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Total</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850"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36.4</w:t>
            </w:r>
          </w:p>
        </w:tc>
        <w:tc>
          <w:tcPr>
            <w:tcW w:w="851"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992" w:type="dxa"/>
            <w:shd w:val="clear" w:color="auto" w:fill="auto"/>
          </w:tcPr>
          <w:p w:rsidR="00750DED" w:rsidRPr="003329A4" w:rsidRDefault="00750DED" w:rsidP="002F1EDE">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63.6</w:t>
            </w:r>
          </w:p>
        </w:tc>
        <w:tc>
          <w:tcPr>
            <w:tcW w:w="992"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11</w:t>
            </w:r>
          </w:p>
        </w:tc>
        <w:tc>
          <w:tcPr>
            <w:tcW w:w="1134" w:type="dxa"/>
            <w:shd w:val="clear" w:color="auto" w:fill="auto"/>
          </w:tcPr>
          <w:p w:rsidR="00750DED" w:rsidRPr="003329A4" w:rsidRDefault="00750DED" w:rsidP="00A11977">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100.0</w:t>
            </w:r>
          </w:p>
        </w:tc>
      </w:tr>
    </w:tbl>
    <w:p w:rsidR="00750DED" w:rsidRPr="003329A4" w:rsidRDefault="00750DED" w:rsidP="00750DED">
      <w:pPr>
        <w:spacing w:after="0" w:line="396" w:lineRule="auto"/>
        <w:ind w:firstLine="720"/>
        <w:jc w:val="both"/>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 Percentage in relation to total number of examined </w:t>
      </w:r>
      <w:proofErr w:type="spellStart"/>
      <w:r w:rsidRPr="003329A4">
        <w:rPr>
          <w:rFonts w:asciiTheme="majorBidi" w:eastAsia="Calibri" w:hAnsiTheme="majorBidi" w:cstheme="majorBidi"/>
          <w:i/>
          <w:iCs/>
          <w:sz w:val="24"/>
          <w:szCs w:val="24"/>
        </w:rPr>
        <w:t>E.coli</w:t>
      </w:r>
      <w:proofErr w:type="spellEnd"/>
      <w:r w:rsidRPr="003329A4">
        <w:rPr>
          <w:rFonts w:asciiTheme="majorBidi" w:eastAsia="Calibri" w:hAnsiTheme="majorBidi" w:cstheme="majorBidi"/>
          <w:sz w:val="24"/>
          <w:szCs w:val="24"/>
        </w:rPr>
        <w:t xml:space="preserve"> (11).</w:t>
      </w:r>
    </w:p>
    <w:p w:rsidR="00750DED" w:rsidRPr="003329A4" w:rsidRDefault="00750DED" w:rsidP="00750DED">
      <w:pPr>
        <w:spacing w:after="0" w:line="360" w:lineRule="auto"/>
        <w:ind w:left="1843" w:hanging="1843"/>
        <w:jc w:val="both"/>
        <w:rPr>
          <w:rFonts w:asciiTheme="majorBidi" w:eastAsia="Calibri" w:hAnsiTheme="majorBidi" w:cstheme="majorBidi"/>
          <w:sz w:val="24"/>
          <w:szCs w:val="24"/>
        </w:rPr>
      </w:pPr>
      <w:proofErr w:type="gramStart"/>
      <w:r w:rsidRPr="003329A4">
        <w:rPr>
          <w:rFonts w:asciiTheme="majorBidi" w:eastAsia="Calibri" w:hAnsiTheme="majorBidi" w:cstheme="majorBidi"/>
          <w:sz w:val="24"/>
          <w:szCs w:val="24"/>
        </w:rPr>
        <w:t xml:space="preserve">Table (4): In-Vitro anti-microbial Sensitivity test for isolated </w:t>
      </w:r>
      <w:proofErr w:type="spellStart"/>
      <w:r w:rsidRPr="003329A4">
        <w:rPr>
          <w:rFonts w:asciiTheme="majorBidi" w:eastAsia="Calibri" w:hAnsiTheme="majorBidi" w:cstheme="majorBidi"/>
          <w:i/>
          <w:iCs/>
          <w:sz w:val="24"/>
          <w:szCs w:val="24"/>
        </w:rPr>
        <w:t>E.coli</w:t>
      </w:r>
      <w:proofErr w:type="spellEnd"/>
      <w:r w:rsidR="008B7480">
        <w:rPr>
          <w:rFonts w:asciiTheme="majorBidi" w:eastAsia="Calibri" w:hAnsiTheme="majorBidi" w:cstheme="majorBidi"/>
          <w:sz w:val="24"/>
          <w:szCs w:val="24"/>
        </w:rPr>
        <w:t>.</w:t>
      </w:r>
      <w:proofErr w:type="gramEnd"/>
    </w:p>
    <w:tbl>
      <w:tblPr>
        <w:tblW w:w="0" w:type="auto"/>
        <w:jc w:val="center"/>
        <w:tblLayout w:type="fixed"/>
        <w:tblLook w:val="04A0" w:firstRow="1" w:lastRow="0" w:firstColumn="1" w:lastColumn="0" w:noHBand="0" w:noVBand="1"/>
      </w:tblPr>
      <w:tblGrid>
        <w:gridCol w:w="1728"/>
        <w:gridCol w:w="1080"/>
        <w:gridCol w:w="720"/>
        <w:gridCol w:w="900"/>
        <w:gridCol w:w="720"/>
        <w:gridCol w:w="900"/>
        <w:gridCol w:w="810"/>
        <w:gridCol w:w="810"/>
        <w:gridCol w:w="810"/>
      </w:tblGrid>
      <w:tr w:rsidR="00750DED" w:rsidRPr="003329A4" w:rsidTr="00A11977">
        <w:trPr>
          <w:jc w:val="center"/>
        </w:trPr>
        <w:tc>
          <w:tcPr>
            <w:tcW w:w="1728" w:type="dxa"/>
            <w:vMerge w:val="restart"/>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Antimicrobial agents</w:t>
            </w:r>
          </w:p>
        </w:tc>
        <w:tc>
          <w:tcPr>
            <w:tcW w:w="1080" w:type="dxa"/>
            <w:vMerge w:val="restart"/>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Disk</w:t>
            </w:r>
          </w:p>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concentrations</w:t>
            </w:r>
          </w:p>
        </w:tc>
        <w:tc>
          <w:tcPr>
            <w:tcW w:w="1620" w:type="dxa"/>
            <w:gridSpan w:val="2"/>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Sensitive</w:t>
            </w:r>
          </w:p>
        </w:tc>
        <w:tc>
          <w:tcPr>
            <w:tcW w:w="1620" w:type="dxa"/>
            <w:gridSpan w:val="2"/>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Intermediate</w:t>
            </w:r>
          </w:p>
          <w:p w:rsidR="00750DED" w:rsidRPr="003329A4" w:rsidRDefault="00750DED" w:rsidP="0049405F">
            <w:pPr>
              <w:spacing w:after="0" w:line="240" w:lineRule="auto"/>
              <w:jc w:val="center"/>
              <w:rPr>
                <w:rFonts w:asciiTheme="majorBidi" w:eastAsia="Calibri" w:hAnsiTheme="majorBidi" w:cstheme="majorBidi"/>
                <w:sz w:val="24"/>
                <w:szCs w:val="24"/>
              </w:rPr>
            </w:pPr>
          </w:p>
        </w:tc>
        <w:tc>
          <w:tcPr>
            <w:tcW w:w="1620" w:type="dxa"/>
            <w:gridSpan w:val="2"/>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Resistant</w:t>
            </w:r>
          </w:p>
          <w:p w:rsidR="00750DED" w:rsidRPr="003329A4" w:rsidRDefault="00750DED" w:rsidP="0049405F">
            <w:pPr>
              <w:spacing w:after="0" w:line="240" w:lineRule="auto"/>
              <w:jc w:val="center"/>
              <w:rPr>
                <w:rFonts w:asciiTheme="majorBidi" w:eastAsia="Calibri" w:hAnsiTheme="majorBidi" w:cstheme="majorBidi"/>
                <w:sz w:val="24"/>
                <w:szCs w:val="24"/>
              </w:rPr>
            </w:pPr>
          </w:p>
        </w:tc>
        <w:tc>
          <w:tcPr>
            <w:tcW w:w="810" w:type="dxa"/>
            <w:vMerge w:val="restart"/>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p>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AA</w:t>
            </w:r>
          </w:p>
        </w:tc>
      </w:tr>
      <w:tr w:rsidR="00750DED" w:rsidRPr="003329A4" w:rsidTr="00734E1B">
        <w:trPr>
          <w:trHeight w:val="115"/>
          <w:jc w:val="center"/>
        </w:trPr>
        <w:tc>
          <w:tcPr>
            <w:tcW w:w="1728" w:type="dxa"/>
            <w:vMerge/>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p>
        </w:tc>
        <w:tc>
          <w:tcPr>
            <w:tcW w:w="1080" w:type="dxa"/>
            <w:vMerge/>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p>
        </w:tc>
        <w:tc>
          <w:tcPr>
            <w:tcW w:w="720" w:type="dxa"/>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720" w:type="dxa"/>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10" w:type="dxa"/>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vMerge/>
            <w:tcBorders>
              <w:bottom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p>
        </w:tc>
      </w:tr>
      <w:tr w:rsidR="00750DED" w:rsidRPr="003329A4" w:rsidTr="00A11977">
        <w:trPr>
          <w:trHeight w:val="545"/>
          <w:jc w:val="center"/>
        </w:trPr>
        <w:tc>
          <w:tcPr>
            <w:tcW w:w="1728" w:type="dxa"/>
            <w:tcBorders>
              <w:top w:val="single" w:sz="8" w:space="0" w:color="auto"/>
            </w:tcBorders>
            <w:shd w:val="clear" w:color="auto" w:fill="auto"/>
          </w:tcPr>
          <w:p w:rsidR="00750DED" w:rsidRPr="003329A4" w:rsidRDefault="00750DED" w:rsidP="0049405F">
            <w:pPr>
              <w:spacing w:after="0" w:line="240" w:lineRule="auto"/>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Amoxicillin</w:t>
            </w:r>
          </w:p>
        </w:tc>
        <w:tc>
          <w:tcPr>
            <w:tcW w:w="1080" w:type="dxa"/>
            <w:tcBorders>
              <w:top w:val="single" w:sz="8" w:space="0" w:color="auto"/>
            </w:tcBorders>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25µg</w:t>
            </w:r>
          </w:p>
        </w:tc>
        <w:tc>
          <w:tcPr>
            <w:tcW w:w="720" w:type="dxa"/>
            <w:tcBorders>
              <w:top w:val="single" w:sz="8" w:space="0" w:color="auto"/>
            </w:tcBorders>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900" w:type="dxa"/>
            <w:tcBorders>
              <w:top w:val="single" w:sz="8" w:space="0" w:color="auto"/>
            </w:tcBorders>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720" w:type="dxa"/>
            <w:tcBorders>
              <w:top w:val="single" w:sz="8" w:space="0" w:color="auto"/>
            </w:tcBorders>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single" w:sz="8" w:space="0" w:color="auto"/>
            </w:tcBorders>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tc>
        <w:tc>
          <w:tcPr>
            <w:tcW w:w="810" w:type="dxa"/>
            <w:tcBorders>
              <w:top w:val="single" w:sz="8" w:space="0" w:color="auto"/>
            </w:tcBorders>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810" w:type="dxa"/>
            <w:tcBorders>
              <w:top w:val="single" w:sz="8" w:space="0" w:color="auto"/>
            </w:tcBorders>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72.7</w:t>
            </w:r>
          </w:p>
        </w:tc>
        <w:tc>
          <w:tcPr>
            <w:tcW w:w="810" w:type="dxa"/>
            <w:tcBorders>
              <w:top w:val="single" w:sz="8" w:space="0" w:color="auto"/>
            </w:tcBorders>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trHeight w:val="385"/>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Ampicillin</w:t>
            </w:r>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20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72.7</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Cefotaxime</w:t>
            </w:r>
            <w:proofErr w:type="spellEnd"/>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30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72.7</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Ciprofloxacin</w:t>
            </w:r>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5</w:t>
            </w:r>
            <w:r w:rsidRPr="003329A4">
              <w:rPr>
                <w:rFonts w:asciiTheme="majorBidi" w:eastAsia="Times New Roman" w:hAnsiTheme="majorBidi" w:cstheme="majorBidi"/>
                <w:sz w:val="24"/>
                <w:szCs w:val="24"/>
              </w:rPr>
              <w:t xml:space="preserve">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63.6</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Enrofloxacin</w:t>
            </w:r>
            <w:proofErr w:type="spellEnd"/>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90.9</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Erythromycin</w:t>
            </w:r>
          </w:p>
        </w:tc>
        <w:tc>
          <w:tcPr>
            <w:tcW w:w="1080" w:type="dxa"/>
            <w:shd w:val="clear" w:color="auto" w:fill="auto"/>
            <w:vAlign w:val="center"/>
          </w:tcPr>
          <w:p w:rsidR="00750DED" w:rsidRPr="003329A4" w:rsidRDefault="00750DED" w:rsidP="0049405F">
            <w:pPr>
              <w:spacing w:before="100" w:beforeAutospacing="1" w:after="100" w:afterAutospacing="1"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15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54.5</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r w:rsidRPr="003329A4">
              <w:rPr>
                <w:rFonts w:asciiTheme="majorBidi" w:eastAsia="Times New Roman" w:hAnsiTheme="majorBidi" w:cstheme="majorBidi"/>
                <w:sz w:val="24"/>
                <w:szCs w:val="24"/>
              </w:rPr>
              <w:t>Gentamicin</w:t>
            </w:r>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10</w:t>
            </w:r>
            <w:r w:rsidRPr="003329A4">
              <w:rPr>
                <w:rFonts w:asciiTheme="majorBidi" w:eastAsia="Times New Roman" w:hAnsiTheme="majorBidi" w:cstheme="majorBidi"/>
                <w:sz w:val="24"/>
                <w:szCs w:val="24"/>
              </w:rPr>
              <w:t xml:space="preserve">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90.9</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Calibri" w:hAnsiTheme="majorBidi" w:cstheme="majorBidi"/>
                <w:sz w:val="24"/>
                <w:szCs w:val="24"/>
              </w:rPr>
            </w:pPr>
            <w:r w:rsidRPr="003329A4">
              <w:rPr>
                <w:rFonts w:asciiTheme="majorBidi" w:eastAsia="Times New Roman" w:hAnsiTheme="majorBidi" w:cstheme="majorBidi"/>
                <w:sz w:val="24"/>
                <w:szCs w:val="24"/>
                <w:lang w:bidi="ar-EG"/>
              </w:rPr>
              <w:t>Methicillin</w:t>
            </w:r>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63.6</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Times New Roman" w:hAnsiTheme="majorBidi" w:cstheme="majorBidi"/>
                <w:sz w:val="24"/>
                <w:szCs w:val="24"/>
              </w:rPr>
            </w:pPr>
            <w:proofErr w:type="spellStart"/>
            <w:r w:rsidRPr="003329A4">
              <w:rPr>
                <w:rFonts w:asciiTheme="majorBidi" w:eastAsia="Times New Roman" w:hAnsiTheme="majorBidi" w:cstheme="majorBidi"/>
                <w:sz w:val="24"/>
                <w:szCs w:val="24"/>
              </w:rPr>
              <w:t>Nalidixic</w:t>
            </w:r>
            <w:proofErr w:type="spellEnd"/>
            <w:r w:rsidRPr="003329A4">
              <w:rPr>
                <w:rFonts w:asciiTheme="majorBidi" w:eastAsia="Times New Roman" w:hAnsiTheme="majorBidi" w:cstheme="majorBidi"/>
                <w:sz w:val="24"/>
                <w:szCs w:val="24"/>
              </w:rPr>
              <w:t xml:space="preserve"> acid</w:t>
            </w:r>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30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36.4</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54.5</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lang w:bidi="ar-EG"/>
              </w:rPr>
              <w:t>Norfloxacin</w:t>
            </w:r>
            <w:proofErr w:type="spellEnd"/>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10 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81.8</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rPr>
              <w:t>Oxacillin</w:t>
            </w:r>
            <w:proofErr w:type="spellEnd"/>
          </w:p>
        </w:tc>
        <w:tc>
          <w:tcPr>
            <w:tcW w:w="1080" w:type="dxa"/>
            <w:shd w:val="clear" w:color="auto" w:fill="auto"/>
          </w:tcPr>
          <w:p w:rsidR="00750DED" w:rsidRPr="003329A4" w:rsidRDefault="00750DED" w:rsidP="0049405F">
            <w:pPr>
              <w:spacing w:after="0" w:line="24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lang w:bidi="ar-EG"/>
              </w:rPr>
              <w:t>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36.4</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54.5</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vAlign w:val="center"/>
          </w:tcPr>
          <w:p w:rsidR="00750DED" w:rsidRPr="0078494F" w:rsidRDefault="0078494F" w:rsidP="0078494F">
            <w:pPr>
              <w:spacing w:after="0" w:line="240" w:lineRule="auto"/>
              <w:rPr>
                <w:rFonts w:asciiTheme="majorBidi" w:eastAsia="Calibri" w:hAnsiTheme="majorBidi" w:cstheme="majorBidi"/>
              </w:rPr>
            </w:pPr>
            <w:proofErr w:type="spellStart"/>
            <w:r w:rsidRPr="0078494F">
              <w:rPr>
                <w:rFonts w:asciiTheme="majorBidi" w:eastAsia="Calibri" w:hAnsiTheme="majorBidi" w:cstheme="majorBidi"/>
              </w:rPr>
              <w:t>Oxytetracycline</w:t>
            </w:r>
            <w:proofErr w:type="spellEnd"/>
          </w:p>
        </w:tc>
        <w:tc>
          <w:tcPr>
            <w:tcW w:w="1080" w:type="dxa"/>
            <w:shd w:val="clear" w:color="auto" w:fill="auto"/>
            <w:vAlign w:val="center"/>
          </w:tcPr>
          <w:p w:rsidR="00750DED" w:rsidRPr="003329A4" w:rsidRDefault="00750DED" w:rsidP="0049405F">
            <w:pPr>
              <w:spacing w:after="0" w:line="240" w:lineRule="auto"/>
              <w:ind w:firstLine="284"/>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30 </w:t>
            </w:r>
            <w:r w:rsidRPr="003329A4">
              <w:rPr>
                <w:rFonts w:asciiTheme="majorBidi" w:eastAsia="Times New Roman" w:hAnsiTheme="majorBidi" w:cstheme="majorBidi"/>
                <w:sz w:val="24"/>
                <w:szCs w:val="24"/>
                <w:lang w:bidi="ar-EG"/>
              </w:rPr>
              <w:t>µg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72.7</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49405F">
            <w:pPr>
              <w:spacing w:after="0" w:line="240" w:lineRule="auto"/>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Streptomycin</w:t>
            </w:r>
          </w:p>
        </w:tc>
        <w:tc>
          <w:tcPr>
            <w:tcW w:w="1080" w:type="dxa"/>
            <w:shd w:val="clear" w:color="auto" w:fill="auto"/>
          </w:tcPr>
          <w:p w:rsidR="00750DED" w:rsidRPr="003329A4" w:rsidRDefault="00750DED" w:rsidP="0049405F">
            <w:pPr>
              <w:spacing w:line="24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S/10</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9.1</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36.4</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54.5</w:t>
            </w:r>
          </w:p>
        </w:tc>
        <w:tc>
          <w:tcPr>
            <w:tcW w:w="810" w:type="dxa"/>
            <w:shd w:val="clear" w:color="auto" w:fill="auto"/>
          </w:tcPr>
          <w:p w:rsidR="00750DED" w:rsidRPr="003329A4" w:rsidRDefault="00750DED" w:rsidP="0049405F">
            <w:pPr>
              <w:spacing w:after="0"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vAlign w:val="center"/>
          </w:tcPr>
          <w:p w:rsidR="00750DED" w:rsidRPr="003329A4" w:rsidRDefault="001335B5" w:rsidP="0049405F">
            <w:pPr>
              <w:spacing w:after="0" w:line="240" w:lineRule="auto"/>
              <w:rPr>
                <w:rFonts w:asciiTheme="majorBidi" w:eastAsia="Calibri" w:hAnsiTheme="majorBidi" w:cstheme="majorBidi"/>
                <w:sz w:val="24"/>
                <w:szCs w:val="24"/>
              </w:rPr>
            </w:pPr>
            <w:r>
              <w:rPr>
                <w:rFonts w:asciiTheme="majorBidi" w:eastAsia="Calibri" w:hAnsiTheme="majorBidi" w:cstheme="majorBidi"/>
                <w:noProof/>
                <w:sz w:val="24"/>
                <w:szCs w:val="24"/>
              </w:rPr>
              <w:pict>
                <v:shapetype id="_x0000_t202" coordsize="21600,21600" o:spt="202" path="m,l,21600r21600,l21600,xe">
                  <v:stroke joinstyle="miter"/>
                  <v:path gradientshapeok="t" o:connecttype="rect"/>
                </v:shapetype>
                <v:shape id="_x0000_s1036" type="#_x0000_t202" style="position:absolute;margin-left:-11.9pt;margin-top:-3pt;width:98.9pt;height:43.4pt;z-index:2516766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1036">
                    <w:txbxContent>
                      <w:p w:rsidR="0078494F" w:rsidRDefault="0078494F" w:rsidP="0078494F">
                        <w:r w:rsidRPr="00F57339">
                          <w:rPr>
                            <w:rFonts w:asciiTheme="majorBidi" w:eastAsia="Calibri" w:hAnsiTheme="majorBidi" w:cstheme="majorBidi"/>
                            <w:sz w:val="24"/>
                            <w:szCs w:val="24"/>
                          </w:rPr>
                          <w:t xml:space="preserve">Trimethoprim/ </w:t>
                        </w:r>
                        <w:proofErr w:type="spellStart"/>
                        <w:r w:rsidRPr="00F57339">
                          <w:rPr>
                            <w:rFonts w:asciiTheme="majorBidi" w:eastAsia="Calibri" w:hAnsiTheme="majorBidi" w:cstheme="majorBidi"/>
                          </w:rPr>
                          <w:t>Sulphamethoxazol</w:t>
                        </w:r>
                        <w:proofErr w:type="spellEnd"/>
                        <w:r>
                          <w:t xml:space="preserve"> </w:t>
                        </w:r>
                      </w:p>
                    </w:txbxContent>
                  </v:textbox>
                </v:shape>
              </w:pict>
            </w:r>
            <w:r w:rsidR="00750DED" w:rsidRPr="003329A4">
              <w:rPr>
                <w:rFonts w:asciiTheme="majorBidi" w:eastAsia="Calibri" w:hAnsiTheme="majorBidi" w:cstheme="majorBidi"/>
                <w:sz w:val="24"/>
                <w:szCs w:val="24"/>
              </w:rPr>
              <w:t xml:space="preserve">Trimethoprim/ </w:t>
            </w:r>
            <w:proofErr w:type="spellStart"/>
            <w:r w:rsidR="00750DED" w:rsidRPr="003329A4">
              <w:rPr>
                <w:rFonts w:asciiTheme="majorBidi" w:eastAsia="Calibri" w:hAnsiTheme="majorBidi" w:cstheme="majorBidi"/>
                <w:sz w:val="24"/>
                <w:szCs w:val="24"/>
              </w:rPr>
              <w:t>Sulphamethoxazol</w:t>
            </w:r>
            <w:proofErr w:type="spellEnd"/>
          </w:p>
        </w:tc>
        <w:tc>
          <w:tcPr>
            <w:tcW w:w="1080" w:type="dxa"/>
            <w:shd w:val="clear" w:color="auto" w:fill="auto"/>
            <w:vAlign w:val="center"/>
          </w:tcPr>
          <w:p w:rsidR="00750DED" w:rsidRPr="003329A4" w:rsidRDefault="00750DED" w:rsidP="0078494F">
            <w:pPr>
              <w:spacing w:after="0" w:line="240" w:lineRule="auto"/>
              <w:ind w:firstLine="284"/>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1.25/23.75 mcg</w:t>
            </w: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27.3</w:t>
            </w:r>
          </w:p>
          <w:p w:rsidR="00750DED" w:rsidRPr="003329A4" w:rsidRDefault="00750DED" w:rsidP="0049405F">
            <w:pPr>
              <w:spacing w:line="240" w:lineRule="auto"/>
              <w:jc w:val="center"/>
              <w:rPr>
                <w:rFonts w:asciiTheme="majorBidi" w:eastAsia="Calibri" w:hAnsiTheme="majorBidi" w:cstheme="majorBidi"/>
                <w:sz w:val="24"/>
                <w:szCs w:val="24"/>
              </w:rPr>
            </w:pPr>
          </w:p>
        </w:tc>
        <w:tc>
          <w:tcPr>
            <w:tcW w:w="72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90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54.5</w:t>
            </w:r>
          </w:p>
          <w:p w:rsidR="00750DED" w:rsidRPr="003329A4" w:rsidRDefault="00750DED" w:rsidP="0049405F">
            <w:pPr>
              <w:spacing w:line="240" w:lineRule="auto"/>
              <w:jc w:val="center"/>
              <w:rPr>
                <w:rFonts w:asciiTheme="majorBidi" w:eastAsia="Calibri" w:hAnsiTheme="majorBidi" w:cstheme="majorBidi"/>
                <w:sz w:val="24"/>
                <w:szCs w:val="24"/>
              </w:rPr>
            </w:pP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18.2</w:t>
            </w:r>
          </w:p>
        </w:tc>
        <w:tc>
          <w:tcPr>
            <w:tcW w:w="810" w:type="dxa"/>
            <w:shd w:val="clear" w:color="auto" w:fill="auto"/>
          </w:tcPr>
          <w:p w:rsidR="00750DED" w:rsidRPr="003329A4" w:rsidRDefault="00750DED" w:rsidP="0049405F">
            <w:pPr>
              <w:spacing w:line="24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bl>
    <w:p w:rsidR="00750DED" w:rsidRPr="003329A4" w:rsidRDefault="00750DED" w:rsidP="00750DED">
      <w:pPr>
        <w:spacing w:after="160" w:line="259" w:lineRule="auto"/>
        <w:rPr>
          <w:rFonts w:asciiTheme="majorBidi" w:eastAsia="Calibri" w:hAnsiTheme="majorBidi" w:cstheme="majorBidi"/>
          <w:sz w:val="24"/>
          <w:szCs w:val="24"/>
          <w:lang w:bidi="ar-EG"/>
        </w:rPr>
      </w:pPr>
      <w:r w:rsidRPr="003329A4">
        <w:rPr>
          <w:rFonts w:asciiTheme="majorBidi" w:eastAsia="Calibri" w:hAnsiTheme="majorBidi" w:cstheme="majorBidi"/>
          <w:sz w:val="24"/>
          <w:szCs w:val="24"/>
          <w:lang w:bidi="ar-EG"/>
        </w:rPr>
        <w:t xml:space="preserve">           No.: Number of isolates                          AA: </w:t>
      </w:r>
      <w:proofErr w:type="spellStart"/>
      <w:r w:rsidRPr="003329A4">
        <w:rPr>
          <w:rFonts w:asciiTheme="majorBidi" w:eastAsia="Calibri" w:hAnsiTheme="majorBidi" w:cstheme="majorBidi"/>
          <w:sz w:val="24"/>
          <w:szCs w:val="24"/>
          <w:lang w:bidi="ar-EG"/>
        </w:rPr>
        <w:t>Antibiogram</w:t>
      </w:r>
      <w:proofErr w:type="spellEnd"/>
      <w:r w:rsidRPr="003329A4">
        <w:rPr>
          <w:rFonts w:asciiTheme="majorBidi" w:eastAsia="Calibri" w:hAnsiTheme="majorBidi" w:cstheme="majorBidi"/>
          <w:sz w:val="24"/>
          <w:szCs w:val="24"/>
          <w:lang w:bidi="ar-EG"/>
        </w:rPr>
        <w:t xml:space="preserve"> activity</w:t>
      </w:r>
    </w:p>
    <w:p w:rsidR="00750DED" w:rsidRPr="003329A4" w:rsidRDefault="00750DED" w:rsidP="00750DED">
      <w:pPr>
        <w:spacing w:after="160" w:line="259" w:lineRule="auto"/>
        <w:jc w:val="center"/>
        <w:rPr>
          <w:rFonts w:asciiTheme="majorBidi" w:eastAsia="Calibri" w:hAnsiTheme="majorBidi" w:cstheme="majorBidi"/>
          <w:sz w:val="24"/>
          <w:szCs w:val="24"/>
          <w:lang w:bidi="ar-EG"/>
        </w:rPr>
      </w:pPr>
      <w:r w:rsidRPr="003329A4">
        <w:rPr>
          <w:rFonts w:asciiTheme="majorBidi" w:eastAsia="Calibri" w:hAnsiTheme="majorBidi" w:cstheme="majorBidi"/>
          <w:sz w:val="24"/>
          <w:szCs w:val="24"/>
          <w:rtl/>
          <w:lang w:bidi="ar-EG"/>
        </w:rPr>
        <w:t xml:space="preserve">% </w:t>
      </w:r>
      <w:r w:rsidRPr="003329A4">
        <w:rPr>
          <w:rFonts w:asciiTheme="majorBidi" w:eastAsia="Calibri" w:hAnsiTheme="majorBidi" w:cstheme="majorBidi"/>
          <w:sz w:val="24"/>
          <w:szCs w:val="24"/>
          <w:lang w:bidi="ar-EG"/>
        </w:rPr>
        <w:t xml:space="preserve">Percentage in relation to total number of isolated </w:t>
      </w:r>
      <w:proofErr w:type="spellStart"/>
      <w:r w:rsidRPr="003329A4">
        <w:rPr>
          <w:rFonts w:asciiTheme="majorBidi" w:eastAsia="Calibri" w:hAnsiTheme="majorBidi" w:cstheme="majorBidi"/>
          <w:i/>
          <w:iCs/>
          <w:sz w:val="24"/>
          <w:szCs w:val="24"/>
          <w:lang w:bidi="ar-EG"/>
        </w:rPr>
        <w:t>E.coli</w:t>
      </w:r>
      <w:proofErr w:type="spellEnd"/>
      <w:r w:rsidRPr="003329A4">
        <w:rPr>
          <w:rFonts w:asciiTheme="majorBidi" w:eastAsia="Calibri" w:hAnsiTheme="majorBidi" w:cstheme="majorBidi"/>
          <w:sz w:val="24"/>
          <w:szCs w:val="24"/>
          <w:lang w:bidi="ar-EG"/>
        </w:rPr>
        <w:t xml:space="preserve"> (11)</w:t>
      </w:r>
    </w:p>
    <w:p w:rsidR="00750DED" w:rsidRPr="003329A4" w:rsidRDefault="00750DED" w:rsidP="00750DED">
      <w:pPr>
        <w:spacing w:after="0" w:line="360" w:lineRule="auto"/>
        <w:jc w:val="center"/>
        <w:rPr>
          <w:rFonts w:asciiTheme="majorBidi" w:eastAsia="Calibri" w:hAnsiTheme="majorBidi" w:cstheme="majorBidi"/>
          <w:b/>
          <w:bCs/>
          <w:sz w:val="24"/>
          <w:szCs w:val="24"/>
        </w:rPr>
      </w:pPr>
    </w:p>
    <w:p w:rsidR="00750DED" w:rsidRPr="003329A4" w:rsidRDefault="00750DED" w:rsidP="00750DED">
      <w:pPr>
        <w:tabs>
          <w:tab w:val="left" w:pos="5565"/>
        </w:tabs>
        <w:spacing w:before="120" w:after="120" w:line="360" w:lineRule="auto"/>
        <w:jc w:val="both"/>
        <w:rPr>
          <w:rFonts w:asciiTheme="majorBidi" w:eastAsia="Calibri" w:hAnsiTheme="majorBidi" w:cstheme="majorBidi"/>
          <w:sz w:val="24"/>
          <w:szCs w:val="24"/>
        </w:rPr>
      </w:pPr>
      <w:r w:rsidRPr="00734E1B">
        <w:rPr>
          <w:rFonts w:asciiTheme="majorBidi" w:eastAsia="Calibri" w:hAnsiTheme="majorBidi" w:cstheme="majorBidi"/>
          <w:sz w:val="24"/>
          <w:szCs w:val="24"/>
        </w:rPr>
        <w:t xml:space="preserve">Table </w:t>
      </w:r>
      <w:r w:rsidRPr="003329A4">
        <w:rPr>
          <w:rFonts w:asciiTheme="majorBidi" w:eastAsia="Calibri" w:hAnsiTheme="majorBidi" w:cstheme="majorBidi"/>
          <w:sz w:val="24"/>
          <w:szCs w:val="24"/>
        </w:rPr>
        <w:t xml:space="preserve">(5): In-Vitro anti-microbial Sensitivity test for isolated </w:t>
      </w:r>
      <w:proofErr w:type="spellStart"/>
      <w:r w:rsidRPr="003329A4">
        <w:rPr>
          <w:rFonts w:asciiTheme="majorBidi" w:eastAsia="Calibri" w:hAnsiTheme="majorBidi" w:cstheme="majorBidi"/>
          <w:i/>
          <w:iCs/>
          <w:sz w:val="24"/>
          <w:szCs w:val="24"/>
        </w:rPr>
        <w:t>S.aureus</w:t>
      </w:r>
      <w:proofErr w:type="spellEnd"/>
      <w:r w:rsidRPr="003329A4">
        <w:rPr>
          <w:rFonts w:asciiTheme="majorBidi" w:eastAsia="Calibri" w:hAnsiTheme="majorBidi" w:cstheme="majorBidi"/>
          <w:sz w:val="24"/>
          <w:szCs w:val="24"/>
        </w:rPr>
        <w:t xml:space="preserve"> strains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080"/>
        <w:gridCol w:w="720"/>
        <w:gridCol w:w="900"/>
        <w:gridCol w:w="720"/>
        <w:gridCol w:w="900"/>
        <w:gridCol w:w="810"/>
        <w:gridCol w:w="810"/>
        <w:gridCol w:w="810"/>
      </w:tblGrid>
      <w:tr w:rsidR="00750DED" w:rsidRPr="003329A4" w:rsidTr="00A11977">
        <w:trPr>
          <w:jc w:val="center"/>
        </w:trPr>
        <w:tc>
          <w:tcPr>
            <w:tcW w:w="1728" w:type="dxa"/>
            <w:vMerge w:val="restart"/>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Antimicrobial agents</w:t>
            </w:r>
          </w:p>
        </w:tc>
        <w:tc>
          <w:tcPr>
            <w:tcW w:w="1080" w:type="dxa"/>
            <w:vMerge w:val="restart"/>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Disk</w:t>
            </w:r>
          </w:p>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concentrations</w:t>
            </w:r>
          </w:p>
        </w:tc>
        <w:tc>
          <w:tcPr>
            <w:tcW w:w="1620" w:type="dxa"/>
            <w:gridSpan w:val="2"/>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Sensitive</w:t>
            </w:r>
          </w:p>
        </w:tc>
        <w:tc>
          <w:tcPr>
            <w:tcW w:w="1620" w:type="dxa"/>
            <w:gridSpan w:val="2"/>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Intermediate</w:t>
            </w:r>
          </w:p>
          <w:p w:rsidR="00750DED" w:rsidRPr="003329A4" w:rsidRDefault="00750DED" w:rsidP="00A11977">
            <w:pPr>
              <w:spacing w:after="0" w:line="360" w:lineRule="auto"/>
              <w:jc w:val="center"/>
              <w:rPr>
                <w:rFonts w:asciiTheme="majorBidi" w:eastAsia="Calibri" w:hAnsiTheme="majorBidi" w:cstheme="majorBidi"/>
                <w:sz w:val="24"/>
                <w:szCs w:val="24"/>
              </w:rPr>
            </w:pPr>
          </w:p>
        </w:tc>
        <w:tc>
          <w:tcPr>
            <w:tcW w:w="1620" w:type="dxa"/>
            <w:gridSpan w:val="2"/>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Resistant</w:t>
            </w:r>
          </w:p>
          <w:p w:rsidR="00750DED" w:rsidRPr="003329A4" w:rsidRDefault="00750DED" w:rsidP="00A11977">
            <w:pPr>
              <w:spacing w:after="0" w:line="360" w:lineRule="auto"/>
              <w:jc w:val="center"/>
              <w:rPr>
                <w:rFonts w:asciiTheme="majorBidi" w:eastAsia="Calibri" w:hAnsiTheme="majorBidi" w:cstheme="majorBidi"/>
                <w:sz w:val="24"/>
                <w:szCs w:val="24"/>
              </w:rPr>
            </w:pPr>
          </w:p>
        </w:tc>
        <w:tc>
          <w:tcPr>
            <w:tcW w:w="810" w:type="dxa"/>
            <w:vMerge w:val="restart"/>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p>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AA</w:t>
            </w:r>
          </w:p>
        </w:tc>
      </w:tr>
      <w:tr w:rsidR="00750DED" w:rsidRPr="003329A4" w:rsidTr="00A11977">
        <w:trPr>
          <w:jc w:val="center"/>
        </w:trPr>
        <w:tc>
          <w:tcPr>
            <w:tcW w:w="1728" w:type="dxa"/>
            <w:vMerge/>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p>
        </w:tc>
        <w:tc>
          <w:tcPr>
            <w:tcW w:w="1080" w:type="dxa"/>
            <w:vMerge/>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p>
        </w:tc>
        <w:tc>
          <w:tcPr>
            <w:tcW w:w="720" w:type="dxa"/>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720" w:type="dxa"/>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10" w:type="dxa"/>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vMerge/>
            <w:tcBorders>
              <w:top w:val="nil"/>
              <w:left w:val="nil"/>
              <w:bottom w:val="single" w:sz="8" w:space="0" w:color="auto"/>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p>
        </w:tc>
      </w:tr>
      <w:tr w:rsidR="00750DED" w:rsidRPr="003329A4" w:rsidTr="00A11977">
        <w:trPr>
          <w:jc w:val="center"/>
        </w:trPr>
        <w:tc>
          <w:tcPr>
            <w:tcW w:w="1728" w:type="dxa"/>
            <w:tcBorders>
              <w:top w:val="single" w:sz="8" w:space="0" w:color="auto"/>
              <w:left w:val="nil"/>
              <w:bottom w:val="nil"/>
              <w:right w:val="nil"/>
            </w:tcBorders>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Amoxicillin</w:t>
            </w:r>
          </w:p>
        </w:tc>
        <w:tc>
          <w:tcPr>
            <w:tcW w:w="1080" w:type="dxa"/>
            <w:tcBorders>
              <w:top w:val="single" w:sz="8" w:space="0" w:color="auto"/>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25µg</w:t>
            </w:r>
          </w:p>
        </w:tc>
        <w:tc>
          <w:tcPr>
            <w:tcW w:w="720" w:type="dxa"/>
            <w:tcBorders>
              <w:top w:val="single" w:sz="8" w:space="0" w:color="auto"/>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single" w:sz="8" w:space="0" w:color="auto"/>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9.7</w:t>
            </w:r>
          </w:p>
        </w:tc>
        <w:tc>
          <w:tcPr>
            <w:tcW w:w="720" w:type="dxa"/>
            <w:tcBorders>
              <w:top w:val="single" w:sz="8" w:space="0" w:color="auto"/>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900" w:type="dxa"/>
            <w:tcBorders>
              <w:top w:val="single" w:sz="8" w:space="0" w:color="auto"/>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25.8</w:t>
            </w:r>
          </w:p>
        </w:tc>
        <w:tc>
          <w:tcPr>
            <w:tcW w:w="810" w:type="dxa"/>
            <w:tcBorders>
              <w:top w:val="single" w:sz="8" w:space="0" w:color="auto"/>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20</w:t>
            </w:r>
          </w:p>
        </w:tc>
        <w:tc>
          <w:tcPr>
            <w:tcW w:w="810" w:type="dxa"/>
            <w:tcBorders>
              <w:top w:val="single" w:sz="8" w:space="0" w:color="auto"/>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64.5</w:t>
            </w:r>
          </w:p>
        </w:tc>
        <w:tc>
          <w:tcPr>
            <w:tcW w:w="810" w:type="dxa"/>
            <w:tcBorders>
              <w:top w:val="single" w:sz="8" w:space="0" w:color="auto"/>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Ampicillin</w:t>
            </w:r>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20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12.9</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19.4</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21</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67.7</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Cefotaxime</w:t>
            </w:r>
            <w:proofErr w:type="spellEnd"/>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30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19.4</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29.0</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16</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51.6</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Ciprofloxacin</w:t>
            </w:r>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5</w:t>
            </w:r>
            <w:r w:rsidRPr="003329A4">
              <w:rPr>
                <w:rFonts w:asciiTheme="majorBidi" w:eastAsia="Times New Roman" w:hAnsiTheme="majorBidi" w:cstheme="majorBidi"/>
                <w:sz w:val="24"/>
                <w:szCs w:val="24"/>
              </w:rPr>
              <w:t xml:space="preserve"> 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21</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67.7</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9.7</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22.6</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Enrofloxacin</w:t>
            </w:r>
            <w:proofErr w:type="spellEnd"/>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26</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83.9</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9.7</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6.4</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Erythromycin</w:t>
            </w:r>
          </w:p>
        </w:tc>
        <w:tc>
          <w:tcPr>
            <w:tcW w:w="1080" w:type="dxa"/>
            <w:tcBorders>
              <w:top w:val="nil"/>
              <w:left w:val="nil"/>
              <w:bottom w:val="nil"/>
              <w:right w:val="nil"/>
            </w:tcBorders>
            <w:shd w:val="clear" w:color="auto" w:fill="auto"/>
            <w:vAlign w:val="center"/>
          </w:tcPr>
          <w:p w:rsidR="00750DED" w:rsidRPr="003329A4" w:rsidRDefault="00750DED" w:rsidP="00A11977">
            <w:pPr>
              <w:spacing w:before="100" w:beforeAutospacing="1" w:after="100" w:afterAutospacing="1"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15 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19.4</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17</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54.8</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25.8</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Times New Roman" w:hAnsiTheme="majorBidi" w:cstheme="majorBidi"/>
                <w:sz w:val="24"/>
                <w:szCs w:val="24"/>
              </w:rPr>
              <w:t>Gentamicin</w:t>
            </w:r>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10</w:t>
            </w:r>
            <w:r w:rsidRPr="003329A4">
              <w:rPr>
                <w:rFonts w:asciiTheme="majorBidi" w:eastAsia="Times New Roman" w:hAnsiTheme="majorBidi" w:cstheme="majorBidi"/>
                <w:sz w:val="24"/>
                <w:szCs w:val="24"/>
              </w:rPr>
              <w:t xml:space="preserve"> 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27</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87.1</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9.7</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3.2</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Times New Roman" w:hAnsiTheme="majorBidi" w:cstheme="majorBidi"/>
                <w:sz w:val="24"/>
                <w:szCs w:val="24"/>
                <w:lang w:bidi="ar-EG"/>
              </w:rPr>
              <w:t>Methicillin</w:t>
            </w:r>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3.2</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16.1</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25</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80.7</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rPr>
            </w:pPr>
            <w:proofErr w:type="spellStart"/>
            <w:r w:rsidRPr="003329A4">
              <w:rPr>
                <w:rFonts w:asciiTheme="majorBidi" w:eastAsia="Times New Roman" w:hAnsiTheme="majorBidi" w:cstheme="majorBidi"/>
                <w:sz w:val="24"/>
                <w:szCs w:val="24"/>
              </w:rPr>
              <w:t>Nalidixic</w:t>
            </w:r>
            <w:proofErr w:type="spellEnd"/>
            <w:r w:rsidRPr="003329A4">
              <w:rPr>
                <w:rFonts w:asciiTheme="majorBidi" w:eastAsia="Times New Roman" w:hAnsiTheme="majorBidi" w:cstheme="majorBidi"/>
                <w:sz w:val="24"/>
                <w:szCs w:val="24"/>
              </w:rPr>
              <w:t xml:space="preserve"> acid</w:t>
            </w:r>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30 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9.7</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16.1</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23</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74.2</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lang w:bidi="ar-EG"/>
              </w:rPr>
              <w:t>Norfloxacin</w:t>
            </w:r>
            <w:proofErr w:type="spellEnd"/>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10 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26</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83.9</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12.9</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3.2</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rPr>
              <w:t>Oxacillin</w:t>
            </w:r>
            <w:proofErr w:type="spellEnd"/>
          </w:p>
        </w:tc>
        <w:tc>
          <w:tcPr>
            <w:tcW w:w="108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lang w:bidi="ar-EG"/>
              </w:rPr>
              <w:t>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6.4</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9.7</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26</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83.9</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vAlign w:val="center"/>
          </w:tcPr>
          <w:p w:rsidR="00750DED" w:rsidRPr="003329A4" w:rsidRDefault="00750DED" w:rsidP="0095663E">
            <w:pPr>
              <w:spacing w:after="0" w:line="360" w:lineRule="auto"/>
              <w:ind w:hanging="120"/>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Oxytetracycline</w:t>
            </w:r>
            <w:proofErr w:type="spellEnd"/>
          </w:p>
        </w:tc>
        <w:tc>
          <w:tcPr>
            <w:tcW w:w="1080" w:type="dxa"/>
            <w:tcBorders>
              <w:top w:val="nil"/>
              <w:left w:val="nil"/>
              <w:bottom w:val="nil"/>
              <w:right w:val="nil"/>
            </w:tcBorders>
            <w:shd w:val="clear" w:color="auto" w:fill="auto"/>
            <w:vAlign w:val="center"/>
          </w:tcPr>
          <w:p w:rsidR="00750DED" w:rsidRPr="003329A4" w:rsidRDefault="00750DED" w:rsidP="00A11977">
            <w:pPr>
              <w:spacing w:after="0" w:line="360" w:lineRule="auto"/>
              <w:ind w:firstLine="284"/>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30 </w:t>
            </w:r>
            <w:r w:rsidRPr="003329A4">
              <w:rPr>
                <w:rFonts w:asciiTheme="majorBidi" w:eastAsia="Times New Roman" w:hAnsiTheme="majorBidi" w:cstheme="majorBidi"/>
                <w:sz w:val="24"/>
                <w:szCs w:val="24"/>
                <w:lang w:bidi="ar-EG"/>
              </w:rPr>
              <w:t>µg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12.9</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32.3</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17</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54.8</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tcBorders>
              <w:top w:val="nil"/>
              <w:left w:val="nil"/>
              <w:bottom w:val="nil"/>
              <w:right w:val="nil"/>
            </w:tcBorders>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Streptomycin</w:t>
            </w:r>
          </w:p>
        </w:tc>
        <w:tc>
          <w:tcPr>
            <w:tcW w:w="108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S/10</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16.1</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16</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51.6</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10</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32.3</w:t>
            </w:r>
          </w:p>
        </w:tc>
        <w:tc>
          <w:tcPr>
            <w:tcW w:w="810" w:type="dxa"/>
            <w:tcBorders>
              <w:top w:val="nil"/>
              <w:left w:val="nil"/>
              <w:bottom w:val="nil"/>
              <w:right w:val="nil"/>
            </w:tcBorders>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r w:rsidR="00750DED" w:rsidRPr="003329A4" w:rsidTr="00A11977">
        <w:trPr>
          <w:jc w:val="center"/>
        </w:trPr>
        <w:tc>
          <w:tcPr>
            <w:tcW w:w="1728" w:type="dxa"/>
            <w:tcBorders>
              <w:top w:val="nil"/>
              <w:left w:val="nil"/>
              <w:bottom w:val="nil"/>
              <w:right w:val="nil"/>
            </w:tcBorders>
            <w:shd w:val="clear" w:color="auto" w:fill="auto"/>
            <w:vAlign w:val="center"/>
          </w:tcPr>
          <w:p w:rsidR="00750DED" w:rsidRPr="003329A4" w:rsidRDefault="001335B5" w:rsidP="00A11977">
            <w:pPr>
              <w:spacing w:after="0" w:line="360" w:lineRule="auto"/>
              <w:rPr>
                <w:rFonts w:asciiTheme="majorBidi" w:eastAsia="Calibri" w:hAnsiTheme="majorBidi" w:cstheme="majorBidi"/>
                <w:sz w:val="24"/>
                <w:szCs w:val="24"/>
              </w:rPr>
            </w:pPr>
            <w:r>
              <w:rPr>
                <w:rFonts w:asciiTheme="majorBidi" w:eastAsia="Calibri" w:hAnsiTheme="majorBidi" w:cstheme="majorBidi"/>
                <w:noProof/>
                <w:sz w:val="24"/>
                <w:szCs w:val="24"/>
              </w:rPr>
              <w:pict>
                <v:shape id="_x0000_s1035" type="#_x0000_t202" style="position:absolute;margin-left:-13.25pt;margin-top:0;width:98.9pt;height:58.75pt;z-index:2516756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1035">
                    <w:txbxContent>
                      <w:p w:rsidR="0078494F" w:rsidRDefault="0078494F" w:rsidP="0078494F">
                        <w:r w:rsidRPr="00F57339">
                          <w:rPr>
                            <w:rFonts w:asciiTheme="majorBidi" w:eastAsia="Calibri" w:hAnsiTheme="majorBidi" w:cstheme="majorBidi"/>
                            <w:sz w:val="24"/>
                            <w:szCs w:val="24"/>
                          </w:rPr>
                          <w:t xml:space="preserve">Trimethoprim/ </w:t>
                        </w:r>
                        <w:proofErr w:type="spellStart"/>
                        <w:r w:rsidRPr="00F57339">
                          <w:rPr>
                            <w:rFonts w:asciiTheme="majorBidi" w:eastAsia="Calibri" w:hAnsiTheme="majorBidi" w:cstheme="majorBidi"/>
                          </w:rPr>
                          <w:t>Sulphamethoxazol</w:t>
                        </w:r>
                        <w:proofErr w:type="spellEnd"/>
                        <w:r>
                          <w:t xml:space="preserve"> </w:t>
                        </w:r>
                      </w:p>
                    </w:txbxContent>
                  </v:textbox>
                </v:shape>
              </w:pict>
            </w:r>
            <w:r w:rsidR="00750DED" w:rsidRPr="003329A4">
              <w:rPr>
                <w:rFonts w:asciiTheme="majorBidi" w:eastAsia="Calibri" w:hAnsiTheme="majorBidi" w:cstheme="majorBidi"/>
                <w:sz w:val="24"/>
                <w:szCs w:val="24"/>
              </w:rPr>
              <w:t xml:space="preserve">Trimethoprim/ </w:t>
            </w:r>
            <w:proofErr w:type="spellStart"/>
            <w:r w:rsidR="00750DED" w:rsidRPr="003329A4">
              <w:rPr>
                <w:rFonts w:asciiTheme="majorBidi" w:eastAsia="Calibri" w:hAnsiTheme="majorBidi" w:cstheme="majorBidi"/>
                <w:sz w:val="24"/>
                <w:szCs w:val="24"/>
              </w:rPr>
              <w:t>Sulphamethoxa</w:t>
            </w:r>
            <w:r w:rsidR="0095663E" w:rsidRPr="003329A4">
              <w:rPr>
                <w:rFonts w:asciiTheme="majorBidi" w:eastAsia="Calibri" w:hAnsiTheme="majorBidi" w:cstheme="majorBidi"/>
                <w:sz w:val="24"/>
                <w:szCs w:val="24"/>
              </w:rPr>
              <w:t>-</w:t>
            </w:r>
            <w:r w:rsidR="00750DED" w:rsidRPr="003329A4">
              <w:rPr>
                <w:rFonts w:asciiTheme="majorBidi" w:eastAsia="Calibri" w:hAnsiTheme="majorBidi" w:cstheme="majorBidi"/>
                <w:sz w:val="24"/>
                <w:szCs w:val="24"/>
              </w:rPr>
              <w:t>zol</w:t>
            </w:r>
            <w:proofErr w:type="spellEnd"/>
          </w:p>
        </w:tc>
        <w:tc>
          <w:tcPr>
            <w:tcW w:w="1080" w:type="dxa"/>
            <w:tcBorders>
              <w:top w:val="nil"/>
              <w:left w:val="nil"/>
              <w:bottom w:val="nil"/>
              <w:right w:val="nil"/>
            </w:tcBorders>
            <w:shd w:val="clear" w:color="auto" w:fill="auto"/>
            <w:vAlign w:val="center"/>
          </w:tcPr>
          <w:p w:rsidR="00750DED" w:rsidRPr="003329A4" w:rsidRDefault="00750DED" w:rsidP="0078494F">
            <w:pPr>
              <w:spacing w:after="0" w:line="360" w:lineRule="auto"/>
              <w:ind w:firstLine="284"/>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1.25/23.75 mcg</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8</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25.8</w:t>
            </w:r>
          </w:p>
        </w:tc>
        <w:tc>
          <w:tcPr>
            <w:tcW w:w="72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19</w:t>
            </w:r>
          </w:p>
        </w:tc>
        <w:tc>
          <w:tcPr>
            <w:tcW w:w="90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61.3</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12.9</w:t>
            </w:r>
          </w:p>
        </w:tc>
        <w:tc>
          <w:tcPr>
            <w:tcW w:w="810" w:type="dxa"/>
            <w:tcBorders>
              <w:top w:val="nil"/>
              <w:left w:val="nil"/>
              <w:bottom w:val="nil"/>
              <w:right w:val="nil"/>
            </w:tcBorders>
            <w:shd w:val="clear" w:color="auto" w:fill="auto"/>
          </w:tcPr>
          <w:p w:rsidR="00750DED" w:rsidRPr="003329A4" w:rsidRDefault="00750DED" w:rsidP="00A11977">
            <w:pPr>
              <w:spacing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bl>
    <w:p w:rsidR="00750DED" w:rsidRPr="003329A4" w:rsidRDefault="00750DED" w:rsidP="00750DED">
      <w:pPr>
        <w:rPr>
          <w:rFonts w:asciiTheme="majorBidi" w:eastAsia="Calibri" w:hAnsiTheme="majorBidi" w:cstheme="majorBidi"/>
          <w:sz w:val="24"/>
          <w:szCs w:val="24"/>
        </w:rPr>
      </w:pPr>
      <w:r w:rsidRPr="003329A4">
        <w:rPr>
          <w:rFonts w:asciiTheme="majorBidi" w:eastAsia="Calibri" w:hAnsiTheme="majorBidi" w:cstheme="majorBidi"/>
          <w:sz w:val="24"/>
          <w:szCs w:val="24"/>
        </w:rPr>
        <w:t>No.</w:t>
      </w:r>
      <w:r w:rsidR="00734E1B">
        <w:rPr>
          <w:rFonts w:asciiTheme="majorBidi" w:eastAsia="Calibri" w:hAnsiTheme="majorBidi" w:cstheme="majorBidi"/>
          <w:sz w:val="24"/>
          <w:szCs w:val="24"/>
        </w:rPr>
        <w:t xml:space="preserve"> </w:t>
      </w:r>
      <w:r w:rsidRPr="003329A4">
        <w:rPr>
          <w:rFonts w:asciiTheme="majorBidi" w:eastAsia="Calibri" w:hAnsiTheme="majorBidi" w:cstheme="majorBidi"/>
          <w:sz w:val="24"/>
          <w:szCs w:val="24"/>
        </w:rPr>
        <w:t xml:space="preserve">: Number of isolates                                            AA: </w:t>
      </w:r>
      <w:r w:rsidR="00734E1B">
        <w:rPr>
          <w:rFonts w:asciiTheme="majorBidi" w:eastAsia="Calibri" w:hAnsiTheme="majorBidi" w:cstheme="majorBidi"/>
          <w:sz w:val="24"/>
          <w:szCs w:val="24"/>
        </w:rPr>
        <w:t xml:space="preserve"> </w:t>
      </w:r>
      <w:proofErr w:type="spellStart"/>
      <w:r w:rsidRPr="003329A4">
        <w:rPr>
          <w:rFonts w:asciiTheme="majorBidi" w:eastAsia="Calibri" w:hAnsiTheme="majorBidi" w:cstheme="majorBidi"/>
          <w:sz w:val="24"/>
          <w:szCs w:val="24"/>
        </w:rPr>
        <w:t>Antibiogram</w:t>
      </w:r>
      <w:proofErr w:type="spellEnd"/>
      <w:r w:rsidRPr="003329A4">
        <w:rPr>
          <w:rFonts w:asciiTheme="majorBidi" w:eastAsia="Calibri" w:hAnsiTheme="majorBidi" w:cstheme="majorBidi"/>
          <w:sz w:val="24"/>
          <w:szCs w:val="24"/>
        </w:rPr>
        <w:t xml:space="preserve"> activity </w:t>
      </w:r>
    </w:p>
    <w:p w:rsidR="00750DED" w:rsidRDefault="00750DED" w:rsidP="00750DED">
      <w:pPr>
        <w:rPr>
          <w:rFonts w:asciiTheme="majorBidi" w:eastAsia="Calibri" w:hAnsiTheme="majorBidi" w:cstheme="majorBidi"/>
          <w:sz w:val="24"/>
          <w:szCs w:val="24"/>
        </w:rPr>
      </w:pPr>
      <w:r w:rsidRPr="003329A4">
        <w:rPr>
          <w:rFonts w:asciiTheme="majorBidi" w:eastAsia="Calibri" w:hAnsiTheme="majorBidi" w:cstheme="majorBidi"/>
          <w:sz w:val="24"/>
          <w:szCs w:val="24"/>
        </w:rPr>
        <w:t>%: Percentage in relation to total number of isolates (31).</w:t>
      </w:r>
    </w:p>
    <w:p w:rsidR="00734E1B" w:rsidRDefault="00734E1B" w:rsidP="00750DED">
      <w:pPr>
        <w:rPr>
          <w:rFonts w:asciiTheme="majorBidi" w:eastAsia="Calibri" w:hAnsiTheme="majorBidi" w:cstheme="majorBidi"/>
          <w:sz w:val="24"/>
          <w:szCs w:val="24"/>
        </w:rPr>
      </w:pPr>
    </w:p>
    <w:p w:rsidR="000F6F5F" w:rsidRDefault="000F6F5F" w:rsidP="00750DED">
      <w:pPr>
        <w:tabs>
          <w:tab w:val="left" w:pos="5565"/>
        </w:tabs>
        <w:spacing w:before="120" w:after="120" w:line="360" w:lineRule="auto"/>
        <w:jc w:val="both"/>
        <w:rPr>
          <w:rFonts w:asciiTheme="majorBidi" w:eastAsia="Calibri" w:hAnsiTheme="majorBidi" w:cstheme="majorBidi"/>
          <w:sz w:val="24"/>
          <w:szCs w:val="24"/>
        </w:rPr>
      </w:pPr>
    </w:p>
    <w:p w:rsidR="000F6F5F" w:rsidRDefault="000F6F5F" w:rsidP="00750DED">
      <w:pPr>
        <w:tabs>
          <w:tab w:val="left" w:pos="5565"/>
        </w:tabs>
        <w:spacing w:before="120" w:after="120" w:line="360" w:lineRule="auto"/>
        <w:jc w:val="both"/>
        <w:rPr>
          <w:rFonts w:asciiTheme="majorBidi" w:eastAsia="Calibri" w:hAnsiTheme="majorBidi" w:cstheme="majorBidi"/>
          <w:sz w:val="24"/>
          <w:szCs w:val="24"/>
        </w:rPr>
      </w:pPr>
    </w:p>
    <w:p w:rsidR="00750DED" w:rsidRDefault="00750DED" w:rsidP="00750DED">
      <w:pPr>
        <w:tabs>
          <w:tab w:val="left" w:pos="5565"/>
        </w:tabs>
        <w:spacing w:before="120" w:after="120" w:line="36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Table (6): In-Vitro anti-microbial Sensitivity test for isolated </w:t>
      </w:r>
      <w:r w:rsidRPr="003329A4">
        <w:rPr>
          <w:rFonts w:asciiTheme="majorBidi" w:eastAsia="Calibri" w:hAnsiTheme="majorBidi" w:cstheme="majorBidi"/>
          <w:i/>
          <w:iCs/>
          <w:sz w:val="24"/>
          <w:szCs w:val="24"/>
        </w:rPr>
        <w:t>Ps.</w:t>
      </w:r>
      <w:r w:rsidRPr="003329A4">
        <w:rPr>
          <w:rFonts w:asciiTheme="majorBidi" w:eastAsia="Calibri" w:hAnsiTheme="majorBidi" w:cstheme="majorBidi"/>
          <w:sz w:val="24"/>
          <w:szCs w:val="24"/>
        </w:rPr>
        <w:t xml:space="preserve"> </w:t>
      </w:r>
      <w:proofErr w:type="spellStart"/>
      <w:r w:rsidRPr="003329A4">
        <w:rPr>
          <w:rFonts w:asciiTheme="majorBidi" w:eastAsia="Calibri" w:hAnsiTheme="majorBidi" w:cstheme="majorBidi"/>
          <w:i/>
          <w:iCs/>
          <w:sz w:val="24"/>
          <w:szCs w:val="24"/>
        </w:rPr>
        <w:t>aeruginosa</w:t>
      </w:r>
      <w:proofErr w:type="spellEnd"/>
      <w:r w:rsidRPr="003329A4">
        <w:rPr>
          <w:rFonts w:asciiTheme="majorBidi" w:eastAsia="Calibri" w:hAnsiTheme="majorBidi" w:cstheme="majorBidi"/>
          <w:sz w:val="24"/>
          <w:szCs w:val="24"/>
        </w:rPr>
        <w:t xml:space="preserve"> strains</w:t>
      </w:r>
    </w:p>
    <w:p w:rsidR="00734E1B" w:rsidRPr="003329A4" w:rsidRDefault="00734E1B" w:rsidP="00750DED">
      <w:pPr>
        <w:tabs>
          <w:tab w:val="left" w:pos="5565"/>
        </w:tabs>
        <w:spacing w:before="120" w:after="120" w:line="360" w:lineRule="auto"/>
        <w:jc w:val="both"/>
        <w:rPr>
          <w:rFonts w:asciiTheme="majorBidi" w:eastAsia="Calibri" w:hAnsiTheme="majorBidi" w:cstheme="majorBidi"/>
          <w:sz w:val="24"/>
          <w:szCs w:val="24"/>
        </w:rPr>
      </w:pPr>
    </w:p>
    <w:tbl>
      <w:tblPr>
        <w:tblW w:w="0" w:type="auto"/>
        <w:jc w:val="center"/>
        <w:tblLayout w:type="fixed"/>
        <w:tblLook w:val="04A0" w:firstRow="1" w:lastRow="0" w:firstColumn="1" w:lastColumn="0" w:noHBand="0" w:noVBand="1"/>
      </w:tblPr>
      <w:tblGrid>
        <w:gridCol w:w="1728"/>
        <w:gridCol w:w="1080"/>
        <w:gridCol w:w="720"/>
        <w:gridCol w:w="900"/>
        <w:gridCol w:w="720"/>
        <w:gridCol w:w="900"/>
        <w:gridCol w:w="810"/>
        <w:gridCol w:w="810"/>
        <w:gridCol w:w="810"/>
      </w:tblGrid>
      <w:tr w:rsidR="00750DED" w:rsidRPr="003329A4" w:rsidTr="00A11977">
        <w:trPr>
          <w:jc w:val="center"/>
        </w:trPr>
        <w:tc>
          <w:tcPr>
            <w:tcW w:w="1728" w:type="dxa"/>
            <w:vMerge w:val="restart"/>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Antimicrobial agents</w:t>
            </w:r>
          </w:p>
        </w:tc>
        <w:tc>
          <w:tcPr>
            <w:tcW w:w="1080" w:type="dxa"/>
            <w:vMerge w:val="restart"/>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Disk</w:t>
            </w:r>
          </w:p>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concentrations</w:t>
            </w:r>
          </w:p>
        </w:tc>
        <w:tc>
          <w:tcPr>
            <w:tcW w:w="1620" w:type="dxa"/>
            <w:gridSpan w:val="2"/>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Sensitive</w:t>
            </w:r>
          </w:p>
        </w:tc>
        <w:tc>
          <w:tcPr>
            <w:tcW w:w="1620" w:type="dxa"/>
            <w:gridSpan w:val="2"/>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Intermediate</w:t>
            </w:r>
          </w:p>
          <w:p w:rsidR="00750DED" w:rsidRPr="003329A4" w:rsidRDefault="00750DED" w:rsidP="00A11977">
            <w:pPr>
              <w:spacing w:after="0" w:line="360" w:lineRule="auto"/>
              <w:jc w:val="center"/>
              <w:rPr>
                <w:rFonts w:asciiTheme="majorBidi" w:eastAsia="Calibri" w:hAnsiTheme="majorBidi" w:cstheme="majorBidi"/>
                <w:sz w:val="24"/>
                <w:szCs w:val="24"/>
              </w:rPr>
            </w:pPr>
          </w:p>
        </w:tc>
        <w:tc>
          <w:tcPr>
            <w:tcW w:w="1620" w:type="dxa"/>
            <w:gridSpan w:val="2"/>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Resistant</w:t>
            </w:r>
          </w:p>
          <w:p w:rsidR="00750DED" w:rsidRPr="003329A4" w:rsidRDefault="00750DED" w:rsidP="00A11977">
            <w:pPr>
              <w:spacing w:after="0" w:line="360" w:lineRule="auto"/>
              <w:jc w:val="center"/>
              <w:rPr>
                <w:rFonts w:asciiTheme="majorBidi" w:eastAsia="Calibri" w:hAnsiTheme="majorBidi" w:cstheme="majorBidi"/>
                <w:sz w:val="24"/>
                <w:szCs w:val="24"/>
              </w:rPr>
            </w:pPr>
          </w:p>
        </w:tc>
        <w:tc>
          <w:tcPr>
            <w:tcW w:w="810" w:type="dxa"/>
            <w:vMerge w:val="restart"/>
            <w:shd w:val="clear" w:color="auto" w:fill="auto"/>
          </w:tcPr>
          <w:p w:rsidR="00750DED" w:rsidRPr="003329A4" w:rsidRDefault="00750DED" w:rsidP="00A11977">
            <w:pPr>
              <w:spacing w:after="0" w:line="360" w:lineRule="auto"/>
              <w:jc w:val="center"/>
              <w:rPr>
                <w:rFonts w:asciiTheme="majorBidi" w:eastAsia="Calibri" w:hAnsiTheme="majorBidi" w:cstheme="majorBidi"/>
                <w:sz w:val="24"/>
                <w:szCs w:val="24"/>
              </w:rPr>
            </w:pPr>
          </w:p>
          <w:p w:rsidR="00750DED" w:rsidRPr="003329A4" w:rsidRDefault="00750DED" w:rsidP="00A11977">
            <w:pPr>
              <w:spacing w:after="0"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AA</w:t>
            </w:r>
          </w:p>
        </w:tc>
      </w:tr>
      <w:tr w:rsidR="00750DED" w:rsidRPr="003329A4" w:rsidTr="00A11977">
        <w:trPr>
          <w:jc w:val="center"/>
        </w:trPr>
        <w:tc>
          <w:tcPr>
            <w:tcW w:w="1728" w:type="dxa"/>
            <w:vMerge/>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
        </w:tc>
        <w:tc>
          <w:tcPr>
            <w:tcW w:w="1080" w:type="dxa"/>
            <w:vMerge/>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
        </w:tc>
        <w:tc>
          <w:tcPr>
            <w:tcW w:w="720" w:type="dxa"/>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720" w:type="dxa"/>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10" w:type="dxa"/>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vMerge/>
            <w:tcBorders>
              <w:bottom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
        </w:tc>
      </w:tr>
      <w:tr w:rsidR="00750DED" w:rsidRPr="003329A4" w:rsidTr="00A11977">
        <w:trPr>
          <w:jc w:val="center"/>
        </w:trPr>
        <w:tc>
          <w:tcPr>
            <w:tcW w:w="1728" w:type="dxa"/>
            <w:tcBorders>
              <w:top w:val="single" w:sz="8" w:space="0" w:color="auto"/>
            </w:tcBorders>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Amoxicillin</w:t>
            </w:r>
          </w:p>
        </w:tc>
        <w:tc>
          <w:tcPr>
            <w:tcW w:w="1080" w:type="dxa"/>
            <w:tcBorders>
              <w:top w:val="single" w:sz="8" w:space="0" w:color="auto"/>
            </w:tcBorders>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25µg</w:t>
            </w:r>
          </w:p>
        </w:tc>
        <w:tc>
          <w:tcPr>
            <w:tcW w:w="72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72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81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15</w:t>
            </w:r>
          </w:p>
        </w:tc>
        <w:tc>
          <w:tcPr>
            <w:tcW w:w="81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83.3</w:t>
            </w:r>
          </w:p>
        </w:tc>
        <w:tc>
          <w:tcPr>
            <w:tcW w:w="810" w:type="dxa"/>
            <w:tcBorders>
              <w:top w:val="single" w:sz="8" w:space="0" w:color="auto"/>
            </w:tcBorders>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Ampicillin</w:t>
            </w:r>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10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15</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83.3</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Cefotaxime</w:t>
            </w:r>
            <w:proofErr w:type="spellEnd"/>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30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16.7</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14</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77.7</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Ciprofloxacin</w:t>
            </w:r>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5</w:t>
            </w:r>
            <w:r w:rsidRPr="003329A4">
              <w:rPr>
                <w:rFonts w:asciiTheme="majorBidi" w:eastAsia="Times New Roman" w:hAnsiTheme="majorBidi" w:cstheme="majorBidi"/>
                <w:sz w:val="24"/>
                <w:szCs w:val="24"/>
              </w:rPr>
              <w:t xml:space="preserve">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13</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72.2</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16.7</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Enrofloxacin</w:t>
            </w:r>
            <w:proofErr w:type="spellEnd"/>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17</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94.4</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Erythromycin</w:t>
            </w:r>
          </w:p>
        </w:tc>
        <w:tc>
          <w:tcPr>
            <w:tcW w:w="1080" w:type="dxa"/>
            <w:shd w:val="clear" w:color="auto" w:fill="auto"/>
            <w:vAlign w:val="center"/>
          </w:tcPr>
          <w:p w:rsidR="00750DED" w:rsidRPr="003329A4" w:rsidRDefault="00750DED" w:rsidP="00A11977">
            <w:pPr>
              <w:spacing w:before="100" w:beforeAutospacing="1" w:after="100" w:afterAutospacing="1" w:line="360" w:lineRule="auto"/>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15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16.7</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13</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72.2</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Times New Roman" w:hAnsiTheme="majorBidi" w:cstheme="majorBidi"/>
                <w:sz w:val="24"/>
                <w:szCs w:val="24"/>
              </w:rPr>
              <w:t>Gentamicin</w:t>
            </w:r>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10</w:t>
            </w:r>
            <w:r w:rsidRPr="003329A4">
              <w:rPr>
                <w:rFonts w:asciiTheme="majorBidi" w:eastAsia="Times New Roman" w:hAnsiTheme="majorBidi" w:cstheme="majorBidi"/>
                <w:sz w:val="24"/>
                <w:szCs w:val="24"/>
              </w:rPr>
              <w:t xml:space="preserve">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16</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88.9</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Times New Roman" w:hAnsiTheme="majorBidi" w:cstheme="majorBidi"/>
                <w:sz w:val="24"/>
                <w:szCs w:val="24"/>
                <w:lang w:bidi="ar-EG"/>
              </w:rPr>
              <w:t>Methicillin</w:t>
            </w:r>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16.7</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15</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83.3</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rPr>
            </w:pPr>
            <w:proofErr w:type="spellStart"/>
            <w:r w:rsidRPr="003329A4">
              <w:rPr>
                <w:rFonts w:asciiTheme="majorBidi" w:eastAsia="Times New Roman" w:hAnsiTheme="majorBidi" w:cstheme="majorBidi"/>
                <w:sz w:val="24"/>
                <w:szCs w:val="24"/>
              </w:rPr>
              <w:t>Nalidixic</w:t>
            </w:r>
            <w:proofErr w:type="spellEnd"/>
            <w:r w:rsidRPr="003329A4">
              <w:rPr>
                <w:rFonts w:asciiTheme="majorBidi" w:eastAsia="Times New Roman" w:hAnsiTheme="majorBidi" w:cstheme="majorBidi"/>
                <w:sz w:val="24"/>
                <w:szCs w:val="24"/>
              </w:rPr>
              <w:t xml:space="preserve"> acid</w:t>
            </w:r>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30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61.1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38.9</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lang w:bidi="ar-EG"/>
              </w:rPr>
              <w:t>Norfloxacin</w:t>
            </w:r>
            <w:proofErr w:type="spellEnd"/>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10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17</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94.4</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A11977">
            <w:pPr>
              <w:spacing w:after="0" w:line="360" w:lineRule="auto"/>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rPr>
              <w:t>Oxacillin</w:t>
            </w:r>
            <w:proofErr w:type="spellEnd"/>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lang w:bidi="ar-EG"/>
              </w:rPr>
              <w:t>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88.9</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0F6F5F" w:rsidRDefault="00750DED" w:rsidP="00A11977">
            <w:pPr>
              <w:spacing w:after="0" w:line="360" w:lineRule="auto"/>
              <w:rPr>
                <w:rFonts w:asciiTheme="majorBidi" w:eastAsia="Times New Roman" w:hAnsiTheme="majorBidi" w:cstheme="majorBidi"/>
                <w:lang w:bidi="ar-EG"/>
              </w:rPr>
            </w:pPr>
            <w:proofErr w:type="spellStart"/>
            <w:r w:rsidRPr="000F6F5F">
              <w:rPr>
                <w:rFonts w:asciiTheme="majorBidi" w:eastAsia="Times New Roman" w:hAnsiTheme="majorBidi" w:cstheme="majorBidi"/>
                <w:lang w:bidi="ar-EG"/>
              </w:rPr>
              <w:t>Oxytetracycline</w:t>
            </w:r>
            <w:proofErr w:type="spellEnd"/>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30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61.1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33.3</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r w:rsidR="00750DED" w:rsidRPr="003329A4" w:rsidTr="00A11977">
        <w:trPr>
          <w:jc w:val="center"/>
        </w:trPr>
        <w:tc>
          <w:tcPr>
            <w:tcW w:w="1728" w:type="dxa"/>
            <w:shd w:val="clear" w:color="auto" w:fill="auto"/>
          </w:tcPr>
          <w:p w:rsidR="00750DED" w:rsidRPr="003329A4" w:rsidRDefault="001335B5" w:rsidP="00A11977">
            <w:pPr>
              <w:spacing w:after="0" w:line="360" w:lineRule="auto"/>
              <w:rPr>
                <w:rFonts w:asciiTheme="majorBidi" w:eastAsia="Times New Roman" w:hAnsiTheme="majorBidi" w:cstheme="majorBidi"/>
                <w:sz w:val="24"/>
                <w:szCs w:val="24"/>
                <w:lang w:bidi="ar-EG"/>
              </w:rPr>
            </w:pPr>
            <w:r>
              <w:rPr>
                <w:noProof/>
              </w:rPr>
              <w:pict>
                <v:shape id="Text Box 2" o:spid="_x0000_s1033" type="#_x0000_t202" style="position:absolute;margin-left:-10.75pt;margin-top:20.25pt;width:98.9pt;height:39.6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Text Box 2">
                    <w:txbxContent>
                      <w:p w:rsidR="00F57339" w:rsidRDefault="00F57339" w:rsidP="00F57339">
                        <w:r w:rsidRPr="00F57339">
                          <w:rPr>
                            <w:rFonts w:asciiTheme="majorBidi" w:eastAsia="Calibri" w:hAnsiTheme="majorBidi" w:cstheme="majorBidi"/>
                            <w:sz w:val="24"/>
                            <w:szCs w:val="24"/>
                          </w:rPr>
                          <w:t xml:space="preserve">Trimethoprim/ </w:t>
                        </w:r>
                        <w:proofErr w:type="spellStart"/>
                        <w:r w:rsidRPr="00F57339">
                          <w:rPr>
                            <w:rFonts w:asciiTheme="majorBidi" w:eastAsia="Calibri" w:hAnsiTheme="majorBidi" w:cstheme="majorBidi"/>
                          </w:rPr>
                          <w:t>Sulphamethoxazol</w:t>
                        </w:r>
                        <w:proofErr w:type="spellEnd"/>
                        <w:r>
                          <w:t xml:space="preserve"> </w:t>
                        </w:r>
                      </w:p>
                    </w:txbxContent>
                  </v:textbox>
                </v:shape>
              </w:pict>
            </w:r>
            <w:r w:rsidR="00750DED" w:rsidRPr="003329A4">
              <w:rPr>
                <w:rFonts w:asciiTheme="majorBidi" w:eastAsia="Times New Roman" w:hAnsiTheme="majorBidi" w:cstheme="majorBidi"/>
                <w:sz w:val="24"/>
                <w:szCs w:val="24"/>
              </w:rPr>
              <w:t>Streptomycin</w:t>
            </w:r>
          </w:p>
        </w:tc>
        <w:tc>
          <w:tcPr>
            <w:tcW w:w="1080" w:type="dxa"/>
            <w:shd w:val="clear" w:color="auto" w:fill="auto"/>
          </w:tcPr>
          <w:p w:rsidR="00750DED" w:rsidRPr="003329A4" w:rsidRDefault="00750DED" w:rsidP="00A11977">
            <w:pPr>
              <w:spacing w:after="0" w:line="360" w:lineRule="auto"/>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10</w:t>
            </w:r>
            <w:r w:rsidRPr="003329A4">
              <w:rPr>
                <w:rFonts w:asciiTheme="majorBidi" w:eastAsia="Times New Roman" w:hAnsiTheme="majorBidi" w:cstheme="majorBidi"/>
                <w:sz w:val="24"/>
                <w:szCs w:val="24"/>
              </w:rPr>
              <w:t xml:space="preserve"> µg</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5.6</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10</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55.5</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7</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38.9</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r w:rsidR="00750DED" w:rsidRPr="003329A4" w:rsidTr="00A11977">
        <w:trPr>
          <w:jc w:val="center"/>
        </w:trPr>
        <w:tc>
          <w:tcPr>
            <w:tcW w:w="1728" w:type="dxa"/>
            <w:shd w:val="clear" w:color="auto" w:fill="auto"/>
            <w:vAlign w:val="center"/>
          </w:tcPr>
          <w:p w:rsidR="00750DED" w:rsidRPr="00F57339" w:rsidRDefault="00750DED" w:rsidP="00F57339">
            <w:pPr>
              <w:spacing w:after="0" w:line="360" w:lineRule="auto"/>
              <w:ind w:left="-120" w:firstLine="120"/>
              <w:rPr>
                <w:rFonts w:asciiTheme="majorBidi" w:eastAsia="Calibri" w:hAnsiTheme="majorBidi" w:cstheme="majorBidi"/>
                <w:sz w:val="24"/>
                <w:szCs w:val="24"/>
              </w:rPr>
            </w:pPr>
          </w:p>
        </w:tc>
        <w:tc>
          <w:tcPr>
            <w:tcW w:w="1080" w:type="dxa"/>
            <w:shd w:val="clear" w:color="auto" w:fill="auto"/>
            <w:vAlign w:val="center"/>
          </w:tcPr>
          <w:p w:rsidR="00750DED" w:rsidRDefault="001335B5" w:rsidP="00F57339">
            <w:pPr>
              <w:spacing w:after="0" w:line="360" w:lineRule="auto"/>
              <w:ind w:firstLine="284"/>
              <w:jc w:val="center"/>
              <w:rPr>
                <w:rFonts w:asciiTheme="majorBidi" w:eastAsia="Calibri" w:hAnsiTheme="majorBidi" w:cstheme="majorBidi"/>
                <w:sz w:val="24"/>
                <w:szCs w:val="24"/>
              </w:rPr>
            </w:pPr>
            <w:r>
              <w:rPr>
                <w:noProof/>
              </w:rPr>
              <w:pict>
                <v:shape id="_x0000_s1034" type="#_x0000_t202" style="position:absolute;left:0;text-align:left;margin-left:38.05pt;margin-top:15.9pt;width:180pt;height:33.8pt;z-index:251674624;visibility:visible;mso-wrap-style:square;mso-width-percent:400;mso-height-percent:200;mso-wrap-distance-left:9pt;mso-wrap-distance-top:0;mso-wrap-distance-right:9pt;mso-wrap-distance-bottom:0;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stroked="f">
                  <v:textbox style="mso-next-textbox:#_x0000_s1034;mso-fit-shape-to-text:t">
                    <w:txbxContent>
                      <w:p w:rsidR="00F57339" w:rsidRDefault="00F57339" w:rsidP="00F57339">
                        <w:proofErr w:type="gramStart"/>
                        <w:r w:rsidRPr="000F6F5F">
                          <w:rPr>
                            <w:rFonts w:asciiTheme="majorBidi" w:eastAsia="Calibri" w:hAnsiTheme="majorBidi" w:cstheme="majorBidi"/>
                            <w:sz w:val="24"/>
                            <w:szCs w:val="24"/>
                          </w:rPr>
                          <w:t>mcg</w:t>
                        </w:r>
                        <w:proofErr w:type="gramEnd"/>
                      </w:p>
                    </w:txbxContent>
                  </v:textbox>
                </v:shape>
              </w:pict>
            </w:r>
            <w:r w:rsidR="00750DED" w:rsidRPr="000F6F5F">
              <w:rPr>
                <w:rFonts w:asciiTheme="majorBidi" w:eastAsia="Calibri" w:hAnsiTheme="majorBidi" w:cstheme="majorBidi"/>
                <w:sz w:val="24"/>
                <w:szCs w:val="24"/>
              </w:rPr>
              <w:t>1.25</w:t>
            </w:r>
            <w:r w:rsidR="00750DED" w:rsidRPr="00F57339">
              <w:rPr>
                <w:rFonts w:asciiTheme="majorBidi" w:eastAsia="Calibri" w:hAnsiTheme="majorBidi" w:cstheme="majorBidi"/>
                <w:b/>
                <w:bCs/>
                <w:sz w:val="24"/>
                <w:szCs w:val="24"/>
              </w:rPr>
              <w:t>/</w:t>
            </w:r>
            <w:r w:rsidR="00750DED" w:rsidRPr="000F6F5F">
              <w:rPr>
                <w:rFonts w:asciiTheme="majorBidi" w:eastAsia="Calibri" w:hAnsiTheme="majorBidi" w:cstheme="majorBidi"/>
                <w:sz w:val="24"/>
                <w:szCs w:val="24"/>
              </w:rPr>
              <w:t>23.75</w:t>
            </w:r>
            <w:r w:rsidR="00F57339">
              <w:rPr>
                <w:rFonts w:asciiTheme="majorBidi" w:eastAsia="Calibri" w:hAnsiTheme="majorBidi" w:cstheme="majorBidi"/>
                <w:sz w:val="24"/>
                <w:szCs w:val="24"/>
              </w:rPr>
              <w:t xml:space="preserve"> </w:t>
            </w:r>
          </w:p>
          <w:p w:rsidR="00F57339" w:rsidRPr="000F6F5F" w:rsidRDefault="00F57339" w:rsidP="00F57339">
            <w:pPr>
              <w:spacing w:after="0" w:line="360" w:lineRule="auto"/>
              <w:ind w:firstLine="284"/>
              <w:jc w:val="center"/>
              <w:rPr>
                <w:rFonts w:asciiTheme="majorBidi" w:eastAsia="Calibri" w:hAnsiTheme="majorBidi" w:cstheme="majorBidi"/>
                <w:sz w:val="24"/>
                <w:szCs w:val="24"/>
              </w:rPr>
            </w:pP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22.2</w:t>
            </w:r>
          </w:p>
        </w:tc>
        <w:tc>
          <w:tcPr>
            <w:tcW w:w="72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12</w:t>
            </w:r>
          </w:p>
        </w:tc>
        <w:tc>
          <w:tcPr>
            <w:tcW w:w="90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66.7</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11.1</w:t>
            </w:r>
          </w:p>
        </w:tc>
        <w:tc>
          <w:tcPr>
            <w:tcW w:w="810" w:type="dxa"/>
            <w:shd w:val="clear" w:color="auto" w:fill="auto"/>
          </w:tcPr>
          <w:p w:rsidR="00750DED" w:rsidRPr="003329A4" w:rsidRDefault="00750DED" w:rsidP="00A11977">
            <w:pPr>
              <w:spacing w:after="0" w:line="360" w:lineRule="auto"/>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bl>
    <w:p w:rsidR="00750DED" w:rsidRPr="003329A4" w:rsidRDefault="00750DED" w:rsidP="00750DED">
      <w:pPr>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No.: Number of isolates                                     AA: </w:t>
      </w:r>
      <w:proofErr w:type="spellStart"/>
      <w:r w:rsidRPr="003329A4">
        <w:rPr>
          <w:rFonts w:asciiTheme="majorBidi" w:eastAsia="Calibri" w:hAnsiTheme="majorBidi" w:cstheme="majorBidi"/>
          <w:sz w:val="24"/>
          <w:szCs w:val="24"/>
        </w:rPr>
        <w:t>Antibiogram</w:t>
      </w:r>
      <w:proofErr w:type="spellEnd"/>
      <w:r w:rsidRPr="003329A4">
        <w:rPr>
          <w:rFonts w:asciiTheme="majorBidi" w:eastAsia="Calibri" w:hAnsiTheme="majorBidi" w:cstheme="majorBidi"/>
          <w:sz w:val="24"/>
          <w:szCs w:val="24"/>
        </w:rPr>
        <w:t xml:space="preserve"> activity</w:t>
      </w:r>
    </w:p>
    <w:p w:rsidR="00750DED" w:rsidRDefault="00750DED" w:rsidP="00750DED">
      <w:pPr>
        <w:rPr>
          <w:rFonts w:asciiTheme="majorBidi" w:eastAsia="Calibri" w:hAnsiTheme="majorBidi" w:cstheme="majorBidi"/>
          <w:sz w:val="24"/>
          <w:szCs w:val="24"/>
        </w:rPr>
      </w:pPr>
      <w:r w:rsidRPr="003329A4">
        <w:rPr>
          <w:rFonts w:asciiTheme="majorBidi" w:eastAsia="Calibri" w:hAnsiTheme="majorBidi" w:cstheme="majorBidi"/>
          <w:sz w:val="24"/>
          <w:szCs w:val="24"/>
        </w:rPr>
        <w:t>%: Percentage in relation to total number of isolates (18).</w:t>
      </w:r>
    </w:p>
    <w:p w:rsidR="00734E1B" w:rsidRDefault="00734E1B" w:rsidP="00750DED">
      <w:pPr>
        <w:rPr>
          <w:rFonts w:asciiTheme="majorBidi" w:eastAsia="Calibri" w:hAnsiTheme="majorBidi" w:cstheme="majorBidi"/>
          <w:sz w:val="24"/>
          <w:szCs w:val="24"/>
        </w:rPr>
      </w:pPr>
    </w:p>
    <w:p w:rsidR="00734E1B" w:rsidRDefault="00734E1B" w:rsidP="00750DED">
      <w:pPr>
        <w:rPr>
          <w:rFonts w:asciiTheme="majorBidi" w:eastAsia="Calibri" w:hAnsiTheme="majorBidi" w:cstheme="majorBidi"/>
          <w:sz w:val="24"/>
          <w:szCs w:val="24"/>
        </w:rPr>
      </w:pPr>
    </w:p>
    <w:p w:rsidR="00734E1B" w:rsidRDefault="00734E1B" w:rsidP="00750DED">
      <w:pPr>
        <w:rPr>
          <w:rFonts w:asciiTheme="majorBidi" w:eastAsia="Calibri" w:hAnsiTheme="majorBidi" w:cstheme="majorBidi"/>
          <w:sz w:val="24"/>
          <w:szCs w:val="24"/>
        </w:rPr>
      </w:pPr>
    </w:p>
    <w:p w:rsidR="00734E1B" w:rsidRDefault="00734E1B" w:rsidP="00750DED">
      <w:pPr>
        <w:rPr>
          <w:rFonts w:asciiTheme="majorBidi" w:eastAsia="Calibri" w:hAnsiTheme="majorBidi" w:cstheme="majorBidi"/>
          <w:sz w:val="24"/>
          <w:szCs w:val="24"/>
        </w:rPr>
      </w:pPr>
    </w:p>
    <w:p w:rsidR="00F57339" w:rsidRDefault="00F57339" w:rsidP="00750DED">
      <w:pPr>
        <w:rPr>
          <w:rFonts w:asciiTheme="majorBidi" w:eastAsia="Calibri" w:hAnsiTheme="majorBidi" w:cstheme="majorBidi"/>
          <w:sz w:val="24"/>
          <w:szCs w:val="24"/>
        </w:rPr>
      </w:pPr>
    </w:p>
    <w:p w:rsidR="00F57339" w:rsidRDefault="00F57339" w:rsidP="00750DED">
      <w:pPr>
        <w:rPr>
          <w:rFonts w:asciiTheme="majorBidi" w:eastAsia="Calibri" w:hAnsiTheme="majorBidi" w:cstheme="majorBidi"/>
          <w:sz w:val="24"/>
          <w:szCs w:val="24"/>
        </w:rPr>
      </w:pPr>
    </w:p>
    <w:p w:rsidR="00734E1B" w:rsidRDefault="00734E1B" w:rsidP="00750DED">
      <w:pPr>
        <w:rPr>
          <w:rFonts w:asciiTheme="majorBidi" w:eastAsia="Calibri" w:hAnsiTheme="majorBidi" w:cstheme="majorBidi"/>
          <w:sz w:val="24"/>
          <w:szCs w:val="24"/>
        </w:rPr>
      </w:pPr>
    </w:p>
    <w:p w:rsidR="00750DED" w:rsidRPr="003329A4" w:rsidRDefault="00750DED" w:rsidP="00750DED">
      <w:pPr>
        <w:tabs>
          <w:tab w:val="left" w:pos="5565"/>
        </w:tabs>
        <w:spacing w:before="120" w:after="120" w:line="360" w:lineRule="auto"/>
        <w:jc w:val="both"/>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Table (7): In-Vitro anti-microbial Sensitivity test for isolated </w:t>
      </w:r>
      <w:r w:rsidRPr="003329A4">
        <w:rPr>
          <w:rFonts w:asciiTheme="majorBidi" w:eastAsia="Calibri" w:hAnsiTheme="majorBidi" w:cstheme="majorBidi"/>
          <w:i/>
          <w:iCs/>
          <w:sz w:val="24"/>
          <w:szCs w:val="24"/>
        </w:rPr>
        <w:t>A.</w:t>
      </w:r>
      <w:r w:rsidRPr="003329A4">
        <w:rPr>
          <w:rFonts w:asciiTheme="majorBidi" w:eastAsia="Calibri" w:hAnsiTheme="majorBidi" w:cstheme="majorBidi"/>
          <w:i/>
          <w:iCs/>
          <w:sz w:val="24"/>
          <w:szCs w:val="24"/>
          <w:u w:val="single"/>
        </w:rPr>
        <w:t xml:space="preserve"> </w:t>
      </w:r>
      <w:proofErr w:type="spellStart"/>
      <w:r w:rsidRPr="003329A4">
        <w:rPr>
          <w:rFonts w:asciiTheme="majorBidi" w:eastAsia="Calibri" w:hAnsiTheme="majorBidi" w:cstheme="majorBidi"/>
          <w:i/>
          <w:iCs/>
          <w:sz w:val="24"/>
          <w:szCs w:val="24"/>
        </w:rPr>
        <w:t>hydrophila</w:t>
      </w:r>
      <w:proofErr w:type="spellEnd"/>
      <w:r w:rsidRPr="003329A4">
        <w:rPr>
          <w:rFonts w:asciiTheme="majorBidi" w:eastAsia="Calibri" w:hAnsiTheme="majorBidi" w:cstheme="majorBidi"/>
          <w:sz w:val="24"/>
          <w:szCs w:val="24"/>
        </w:rPr>
        <w:t xml:space="preserve"> strains</w:t>
      </w:r>
    </w:p>
    <w:tbl>
      <w:tblPr>
        <w:tblW w:w="0" w:type="auto"/>
        <w:jc w:val="center"/>
        <w:tblLayout w:type="fixed"/>
        <w:tblLook w:val="04A0" w:firstRow="1" w:lastRow="0" w:firstColumn="1" w:lastColumn="0" w:noHBand="0" w:noVBand="1"/>
      </w:tblPr>
      <w:tblGrid>
        <w:gridCol w:w="1728"/>
        <w:gridCol w:w="1080"/>
        <w:gridCol w:w="724"/>
        <w:gridCol w:w="896"/>
        <w:gridCol w:w="720"/>
        <w:gridCol w:w="900"/>
        <w:gridCol w:w="810"/>
        <w:gridCol w:w="810"/>
        <w:gridCol w:w="810"/>
      </w:tblGrid>
      <w:tr w:rsidR="00750DED" w:rsidRPr="003329A4" w:rsidTr="00A11977">
        <w:trPr>
          <w:jc w:val="center"/>
        </w:trPr>
        <w:tc>
          <w:tcPr>
            <w:tcW w:w="1728" w:type="dxa"/>
            <w:vMerge w:val="restart"/>
            <w:shd w:val="clear" w:color="auto" w:fill="auto"/>
          </w:tcPr>
          <w:p w:rsidR="00750DED" w:rsidRPr="003329A4" w:rsidRDefault="00750DED" w:rsidP="00543EB0">
            <w:pPr>
              <w:spacing w:after="0"/>
              <w:jc w:val="center"/>
              <w:rPr>
                <w:rFonts w:asciiTheme="majorBidi" w:eastAsia="Times New Roman" w:hAnsiTheme="majorBidi" w:cstheme="majorBidi"/>
                <w:sz w:val="24"/>
                <w:szCs w:val="24"/>
                <w:rtl/>
                <w:lang w:bidi="ar-EG"/>
              </w:rPr>
            </w:pPr>
            <w:r w:rsidRPr="003329A4">
              <w:rPr>
                <w:rFonts w:asciiTheme="majorBidi" w:eastAsia="Calibri" w:hAnsiTheme="majorBidi" w:cstheme="majorBidi"/>
                <w:sz w:val="24"/>
                <w:szCs w:val="24"/>
              </w:rPr>
              <w:br w:type="page"/>
            </w:r>
            <w:r w:rsidRPr="003329A4">
              <w:rPr>
                <w:rFonts w:asciiTheme="majorBidi" w:eastAsia="Times New Roman" w:hAnsiTheme="majorBidi" w:cstheme="majorBidi"/>
                <w:sz w:val="24"/>
                <w:szCs w:val="24"/>
                <w:lang w:bidi="ar-EG"/>
              </w:rPr>
              <w:t>Antimicrobial agents</w:t>
            </w:r>
          </w:p>
        </w:tc>
        <w:tc>
          <w:tcPr>
            <w:tcW w:w="1080" w:type="dxa"/>
            <w:vMerge w:val="restart"/>
            <w:shd w:val="clear" w:color="auto" w:fill="auto"/>
          </w:tcPr>
          <w:p w:rsidR="00750DED" w:rsidRPr="003329A4" w:rsidRDefault="00750DED" w:rsidP="00543EB0">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Disk</w:t>
            </w:r>
          </w:p>
          <w:p w:rsidR="00750DED" w:rsidRPr="003329A4" w:rsidRDefault="00750DED" w:rsidP="00543EB0">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concentrations</w:t>
            </w:r>
          </w:p>
        </w:tc>
        <w:tc>
          <w:tcPr>
            <w:tcW w:w="1620" w:type="dxa"/>
            <w:gridSpan w:val="2"/>
            <w:shd w:val="clear" w:color="auto" w:fill="auto"/>
          </w:tcPr>
          <w:p w:rsidR="00750DED" w:rsidRPr="003329A4" w:rsidRDefault="00750DED" w:rsidP="00543EB0">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Sensitive</w:t>
            </w:r>
          </w:p>
        </w:tc>
        <w:tc>
          <w:tcPr>
            <w:tcW w:w="1620" w:type="dxa"/>
            <w:gridSpan w:val="2"/>
            <w:shd w:val="clear" w:color="auto" w:fill="auto"/>
          </w:tcPr>
          <w:p w:rsidR="00750DED" w:rsidRPr="003329A4" w:rsidRDefault="00750DED" w:rsidP="00543EB0">
            <w:pPr>
              <w:spacing w:after="0"/>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Intermediate</w:t>
            </w:r>
          </w:p>
          <w:p w:rsidR="00750DED" w:rsidRPr="003329A4" w:rsidRDefault="00750DED" w:rsidP="00543EB0">
            <w:pPr>
              <w:spacing w:after="0"/>
              <w:jc w:val="center"/>
              <w:rPr>
                <w:rFonts w:asciiTheme="majorBidi" w:eastAsia="Calibri" w:hAnsiTheme="majorBidi" w:cstheme="majorBidi"/>
                <w:sz w:val="24"/>
                <w:szCs w:val="24"/>
              </w:rPr>
            </w:pPr>
          </w:p>
        </w:tc>
        <w:tc>
          <w:tcPr>
            <w:tcW w:w="1620" w:type="dxa"/>
            <w:gridSpan w:val="2"/>
            <w:shd w:val="clear" w:color="auto" w:fill="auto"/>
          </w:tcPr>
          <w:p w:rsidR="00750DED" w:rsidRPr="003329A4" w:rsidRDefault="00750DED" w:rsidP="00543EB0">
            <w:pPr>
              <w:spacing w:after="0"/>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Resistant</w:t>
            </w:r>
          </w:p>
          <w:p w:rsidR="00750DED" w:rsidRPr="003329A4" w:rsidRDefault="00750DED" w:rsidP="00543EB0">
            <w:pPr>
              <w:spacing w:after="0"/>
              <w:jc w:val="center"/>
              <w:rPr>
                <w:rFonts w:asciiTheme="majorBidi" w:eastAsia="Calibri" w:hAnsiTheme="majorBidi" w:cstheme="majorBidi"/>
                <w:sz w:val="24"/>
                <w:szCs w:val="24"/>
              </w:rPr>
            </w:pPr>
          </w:p>
        </w:tc>
        <w:tc>
          <w:tcPr>
            <w:tcW w:w="810" w:type="dxa"/>
            <w:vMerge w:val="restart"/>
            <w:shd w:val="clear" w:color="auto" w:fill="auto"/>
          </w:tcPr>
          <w:p w:rsidR="00750DED" w:rsidRPr="003329A4" w:rsidRDefault="00750DED" w:rsidP="00543EB0">
            <w:pPr>
              <w:spacing w:after="0"/>
              <w:jc w:val="center"/>
              <w:rPr>
                <w:rFonts w:asciiTheme="majorBidi" w:eastAsia="Calibri" w:hAnsiTheme="majorBidi" w:cstheme="majorBidi"/>
                <w:sz w:val="24"/>
                <w:szCs w:val="24"/>
              </w:rPr>
            </w:pPr>
          </w:p>
          <w:p w:rsidR="00750DED" w:rsidRPr="003329A4" w:rsidRDefault="00750DED" w:rsidP="00543EB0">
            <w:pPr>
              <w:spacing w:after="0"/>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AA</w:t>
            </w:r>
          </w:p>
        </w:tc>
      </w:tr>
      <w:tr w:rsidR="00750DED" w:rsidRPr="003329A4" w:rsidTr="00A11977">
        <w:trPr>
          <w:jc w:val="center"/>
        </w:trPr>
        <w:tc>
          <w:tcPr>
            <w:tcW w:w="1728" w:type="dxa"/>
            <w:vMerge/>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p>
        </w:tc>
        <w:tc>
          <w:tcPr>
            <w:tcW w:w="1080" w:type="dxa"/>
            <w:vMerge/>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p>
        </w:tc>
        <w:tc>
          <w:tcPr>
            <w:tcW w:w="724" w:type="dxa"/>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96" w:type="dxa"/>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720" w:type="dxa"/>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900" w:type="dxa"/>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No.</w:t>
            </w:r>
          </w:p>
        </w:tc>
        <w:tc>
          <w:tcPr>
            <w:tcW w:w="810" w:type="dxa"/>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w:t>
            </w:r>
          </w:p>
        </w:tc>
        <w:tc>
          <w:tcPr>
            <w:tcW w:w="810" w:type="dxa"/>
            <w:vMerge/>
            <w:tcBorders>
              <w:bottom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p>
        </w:tc>
      </w:tr>
      <w:tr w:rsidR="00750DED" w:rsidRPr="003329A4" w:rsidTr="00A11977">
        <w:trPr>
          <w:jc w:val="center"/>
        </w:trPr>
        <w:tc>
          <w:tcPr>
            <w:tcW w:w="1728" w:type="dxa"/>
            <w:tcBorders>
              <w:top w:val="single" w:sz="8" w:space="0" w:color="auto"/>
            </w:tcBorders>
            <w:shd w:val="clear" w:color="auto" w:fill="auto"/>
          </w:tcPr>
          <w:p w:rsidR="00750DED" w:rsidRPr="003329A4" w:rsidRDefault="00750DED" w:rsidP="00543EB0">
            <w:pPr>
              <w:spacing w:after="0"/>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Amoxicillin</w:t>
            </w:r>
          </w:p>
        </w:tc>
        <w:tc>
          <w:tcPr>
            <w:tcW w:w="1080" w:type="dxa"/>
            <w:tcBorders>
              <w:top w:val="single" w:sz="8" w:space="0" w:color="auto"/>
            </w:tcBorders>
            <w:shd w:val="clear" w:color="auto" w:fill="auto"/>
          </w:tcPr>
          <w:p w:rsidR="00750DED" w:rsidRPr="003329A4" w:rsidRDefault="00750DED" w:rsidP="00543EB0">
            <w:pPr>
              <w:spacing w:after="0"/>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25µg</w:t>
            </w:r>
          </w:p>
        </w:tc>
        <w:tc>
          <w:tcPr>
            <w:tcW w:w="724"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810"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71.4</w:t>
            </w:r>
          </w:p>
        </w:tc>
        <w:tc>
          <w:tcPr>
            <w:tcW w:w="810" w:type="dxa"/>
            <w:tcBorders>
              <w:top w:val="single" w:sz="8" w:space="0" w:color="auto"/>
            </w:tcBorders>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Ampicillin</w:t>
            </w:r>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10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28.6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71.4</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Cefotaxime</w:t>
            </w:r>
            <w:proofErr w:type="spellEnd"/>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30</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rPr>
              <w:t>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57.1</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28.6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Ciprofloxacin</w:t>
            </w:r>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5</w:t>
            </w:r>
            <w:r w:rsidRPr="003329A4">
              <w:rPr>
                <w:rFonts w:asciiTheme="majorBidi" w:eastAsia="Times New Roman" w:hAnsiTheme="majorBidi" w:cstheme="majorBidi"/>
                <w:sz w:val="24"/>
                <w:szCs w:val="24"/>
              </w:rPr>
              <w:t xml:space="preserve">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85.7</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proofErr w:type="spellStart"/>
            <w:r w:rsidRPr="003329A4">
              <w:rPr>
                <w:rFonts w:asciiTheme="majorBidi" w:eastAsia="Calibri" w:hAnsiTheme="majorBidi" w:cstheme="majorBidi"/>
                <w:sz w:val="24"/>
                <w:szCs w:val="24"/>
              </w:rPr>
              <w:t>Enrofloxacin</w:t>
            </w:r>
            <w:proofErr w:type="spellEnd"/>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85.7</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Erythromycin</w:t>
            </w:r>
          </w:p>
        </w:tc>
        <w:tc>
          <w:tcPr>
            <w:tcW w:w="1080" w:type="dxa"/>
            <w:shd w:val="clear" w:color="auto" w:fill="auto"/>
            <w:vAlign w:val="center"/>
          </w:tcPr>
          <w:p w:rsidR="00750DED" w:rsidRPr="003329A4" w:rsidRDefault="00750DED" w:rsidP="00543EB0">
            <w:pPr>
              <w:spacing w:before="100" w:beforeAutospacing="1" w:after="100" w:afterAutospacing="1"/>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15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71.4</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Times New Roman" w:hAnsiTheme="majorBidi" w:cstheme="majorBidi"/>
                <w:sz w:val="24"/>
                <w:szCs w:val="24"/>
              </w:rPr>
              <w:t>Gentamicin</w:t>
            </w:r>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10</w:t>
            </w:r>
            <w:r w:rsidRPr="003329A4">
              <w:rPr>
                <w:rFonts w:asciiTheme="majorBidi" w:eastAsia="Times New Roman" w:hAnsiTheme="majorBidi" w:cstheme="majorBidi"/>
                <w:sz w:val="24"/>
                <w:szCs w:val="24"/>
              </w:rPr>
              <w:t xml:space="preserve">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57.1</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28.6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Times New Roman" w:hAnsiTheme="majorBidi" w:cstheme="majorBidi"/>
                <w:sz w:val="24"/>
                <w:szCs w:val="24"/>
                <w:lang w:bidi="ar-EG"/>
              </w:rPr>
              <w:t>Methicillin</w:t>
            </w:r>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5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85.7</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Times New Roman" w:hAnsiTheme="majorBidi" w:cstheme="majorBidi"/>
                <w:sz w:val="24"/>
                <w:szCs w:val="24"/>
              </w:rPr>
            </w:pPr>
            <w:proofErr w:type="spellStart"/>
            <w:r w:rsidRPr="003329A4">
              <w:rPr>
                <w:rFonts w:asciiTheme="majorBidi" w:eastAsia="Times New Roman" w:hAnsiTheme="majorBidi" w:cstheme="majorBidi"/>
                <w:sz w:val="24"/>
                <w:szCs w:val="24"/>
              </w:rPr>
              <w:t>Nalidixic</w:t>
            </w:r>
            <w:proofErr w:type="spellEnd"/>
            <w:r w:rsidRPr="003329A4">
              <w:rPr>
                <w:rFonts w:asciiTheme="majorBidi" w:eastAsia="Times New Roman" w:hAnsiTheme="majorBidi" w:cstheme="majorBidi"/>
                <w:sz w:val="24"/>
                <w:szCs w:val="24"/>
              </w:rPr>
              <w:t xml:space="preserve"> acid</w:t>
            </w:r>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30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28.6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57.1</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lang w:bidi="ar-EG"/>
              </w:rPr>
              <w:t>Norfloxacin</w:t>
            </w:r>
            <w:proofErr w:type="spellEnd"/>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rPr>
              <w:t>10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71.4</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28.6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S</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rPr>
              <w:t>Oxacillin</w:t>
            </w:r>
            <w:proofErr w:type="spellEnd"/>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w:t>
            </w:r>
            <w:r w:rsidRPr="003329A4">
              <w:rPr>
                <w:rFonts w:asciiTheme="majorBidi" w:eastAsia="Calibri" w:hAnsiTheme="majorBidi" w:cstheme="majorBidi"/>
                <w:sz w:val="24"/>
                <w:szCs w:val="24"/>
              </w:rPr>
              <w:t xml:space="preserve"> </w:t>
            </w:r>
            <w:r w:rsidRPr="003329A4">
              <w:rPr>
                <w:rFonts w:asciiTheme="majorBidi" w:eastAsia="Times New Roman" w:hAnsiTheme="majorBidi" w:cstheme="majorBidi"/>
                <w:sz w:val="24"/>
                <w:szCs w:val="24"/>
                <w:lang w:bidi="ar-EG"/>
              </w:rPr>
              <w:t>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0.0</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85.7</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Times New Roman" w:hAnsiTheme="majorBidi" w:cstheme="majorBidi"/>
                <w:sz w:val="24"/>
                <w:szCs w:val="24"/>
                <w:lang w:bidi="ar-EG"/>
              </w:rPr>
            </w:pPr>
            <w:proofErr w:type="spellStart"/>
            <w:r w:rsidRPr="003329A4">
              <w:rPr>
                <w:rFonts w:asciiTheme="majorBidi" w:eastAsia="Times New Roman" w:hAnsiTheme="majorBidi" w:cstheme="majorBidi"/>
                <w:sz w:val="24"/>
                <w:szCs w:val="24"/>
                <w:lang w:bidi="ar-EG"/>
              </w:rPr>
              <w:t>Oxytetracycline</w:t>
            </w:r>
            <w:proofErr w:type="spellEnd"/>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rtl/>
                <w:lang w:bidi="ar-EG"/>
              </w:rPr>
            </w:pPr>
            <w:r w:rsidRPr="003329A4">
              <w:rPr>
                <w:rFonts w:asciiTheme="majorBidi" w:eastAsia="Times New Roman" w:hAnsiTheme="majorBidi" w:cstheme="majorBidi"/>
                <w:sz w:val="24"/>
                <w:szCs w:val="24"/>
                <w:lang w:bidi="ar-EG"/>
              </w:rPr>
              <w:t>30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71.4</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tcPr>
          <w:p w:rsidR="00750DED" w:rsidRPr="003329A4" w:rsidRDefault="00750DED" w:rsidP="00543EB0">
            <w:pPr>
              <w:spacing w:after="0"/>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rPr>
              <w:t>Streptomycin</w:t>
            </w:r>
          </w:p>
        </w:tc>
        <w:tc>
          <w:tcPr>
            <w:tcW w:w="1080" w:type="dxa"/>
            <w:shd w:val="clear" w:color="auto" w:fill="auto"/>
          </w:tcPr>
          <w:p w:rsidR="00750DED" w:rsidRPr="003329A4" w:rsidRDefault="00750DED" w:rsidP="00543EB0">
            <w:pPr>
              <w:spacing w:after="0"/>
              <w:jc w:val="center"/>
              <w:rPr>
                <w:rFonts w:asciiTheme="majorBidi" w:eastAsia="Times New Roman" w:hAnsiTheme="majorBidi" w:cstheme="majorBidi"/>
                <w:sz w:val="24"/>
                <w:szCs w:val="24"/>
                <w:lang w:bidi="ar-EG"/>
              </w:rPr>
            </w:pPr>
            <w:r w:rsidRPr="003329A4">
              <w:rPr>
                <w:rFonts w:asciiTheme="majorBidi" w:eastAsia="Times New Roman" w:hAnsiTheme="majorBidi" w:cstheme="majorBidi"/>
                <w:sz w:val="24"/>
                <w:szCs w:val="24"/>
                <w:lang w:bidi="ar-EG"/>
              </w:rPr>
              <w:t>10</w:t>
            </w:r>
            <w:r w:rsidRPr="003329A4">
              <w:rPr>
                <w:rFonts w:asciiTheme="majorBidi" w:eastAsia="Times New Roman" w:hAnsiTheme="majorBidi" w:cstheme="majorBidi"/>
                <w:sz w:val="24"/>
                <w:szCs w:val="24"/>
              </w:rPr>
              <w:t xml:space="preserve"> µg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71.4</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R</w:t>
            </w:r>
          </w:p>
        </w:tc>
      </w:tr>
      <w:tr w:rsidR="00750DED" w:rsidRPr="003329A4" w:rsidTr="00A11977">
        <w:trPr>
          <w:jc w:val="center"/>
        </w:trPr>
        <w:tc>
          <w:tcPr>
            <w:tcW w:w="1728" w:type="dxa"/>
            <w:shd w:val="clear" w:color="auto" w:fill="auto"/>
            <w:vAlign w:val="center"/>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Trimethoprim/ </w:t>
            </w:r>
            <w:proofErr w:type="spellStart"/>
            <w:r w:rsidRPr="003329A4">
              <w:rPr>
                <w:rFonts w:asciiTheme="majorBidi" w:eastAsia="Calibri" w:hAnsiTheme="majorBidi" w:cstheme="majorBidi"/>
                <w:sz w:val="24"/>
                <w:szCs w:val="24"/>
              </w:rPr>
              <w:t>Sulphamethoxazol</w:t>
            </w:r>
            <w:proofErr w:type="spellEnd"/>
          </w:p>
        </w:tc>
        <w:tc>
          <w:tcPr>
            <w:tcW w:w="1080" w:type="dxa"/>
            <w:shd w:val="clear" w:color="auto" w:fill="auto"/>
            <w:vAlign w:val="center"/>
          </w:tcPr>
          <w:p w:rsidR="00750DED" w:rsidRPr="003329A4" w:rsidRDefault="00750DED" w:rsidP="0078494F">
            <w:pPr>
              <w:spacing w:after="0"/>
              <w:ind w:firstLine="284"/>
              <w:jc w:val="center"/>
              <w:rPr>
                <w:rFonts w:asciiTheme="majorBidi" w:eastAsia="Calibri" w:hAnsiTheme="majorBidi" w:cstheme="majorBidi"/>
                <w:sz w:val="24"/>
                <w:szCs w:val="24"/>
              </w:rPr>
            </w:pPr>
            <w:r w:rsidRPr="003329A4">
              <w:rPr>
                <w:rFonts w:asciiTheme="majorBidi" w:eastAsia="Calibri" w:hAnsiTheme="majorBidi" w:cstheme="majorBidi"/>
                <w:sz w:val="24"/>
                <w:szCs w:val="24"/>
              </w:rPr>
              <w:t>1.25/23.75 mcg</w:t>
            </w:r>
          </w:p>
        </w:tc>
        <w:tc>
          <w:tcPr>
            <w:tcW w:w="724"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w:t>
            </w:r>
          </w:p>
        </w:tc>
        <w:tc>
          <w:tcPr>
            <w:tcW w:w="896"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14.3</w:t>
            </w:r>
          </w:p>
        </w:tc>
        <w:tc>
          <w:tcPr>
            <w:tcW w:w="72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4</w:t>
            </w:r>
          </w:p>
        </w:tc>
        <w:tc>
          <w:tcPr>
            <w:tcW w:w="90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57.1</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28.6</w:t>
            </w:r>
          </w:p>
        </w:tc>
        <w:tc>
          <w:tcPr>
            <w:tcW w:w="810" w:type="dxa"/>
            <w:shd w:val="clear" w:color="auto" w:fill="auto"/>
          </w:tcPr>
          <w:p w:rsidR="00750DED" w:rsidRPr="003329A4" w:rsidRDefault="00750DED" w:rsidP="00543EB0">
            <w:pPr>
              <w:spacing w:after="0"/>
              <w:rPr>
                <w:rFonts w:asciiTheme="majorBidi" w:eastAsia="Calibri" w:hAnsiTheme="majorBidi" w:cstheme="majorBidi"/>
                <w:sz w:val="24"/>
                <w:szCs w:val="24"/>
              </w:rPr>
            </w:pPr>
            <w:r w:rsidRPr="003329A4">
              <w:rPr>
                <w:rFonts w:asciiTheme="majorBidi" w:eastAsia="Calibri" w:hAnsiTheme="majorBidi" w:cstheme="majorBidi"/>
                <w:sz w:val="24"/>
                <w:szCs w:val="24"/>
              </w:rPr>
              <w:t>IS</w:t>
            </w:r>
          </w:p>
        </w:tc>
      </w:tr>
    </w:tbl>
    <w:p w:rsidR="00750DED" w:rsidRPr="003329A4" w:rsidRDefault="00750DED" w:rsidP="00750DED">
      <w:pPr>
        <w:rPr>
          <w:rFonts w:asciiTheme="majorBidi" w:eastAsia="Calibri" w:hAnsiTheme="majorBidi" w:cstheme="majorBidi"/>
          <w:sz w:val="24"/>
          <w:szCs w:val="24"/>
        </w:rPr>
      </w:pPr>
      <w:r w:rsidRPr="003329A4">
        <w:rPr>
          <w:rFonts w:asciiTheme="majorBidi" w:eastAsia="Calibri" w:hAnsiTheme="majorBidi" w:cstheme="majorBidi"/>
          <w:sz w:val="24"/>
          <w:szCs w:val="24"/>
        </w:rPr>
        <w:t xml:space="preserve">No.: Number of isolates                                            AA: </w:t>
      </w:r>
      <w:proofErr w:type="spellStart"/>
      <w:r w:rsidRPr="003329A4">
        <w:rPr>
          <w:rFonts w:asciiTheme="majorBidi" w:eastAsia="Calibri" w:hAnsiTheme="majorBidi" w:cstheme="majorBidi"/>
          <w:sz w:val="24"/>
          <w:szCs w:val="24"/>
        </w:rPr>
        <w:t>Antibiogram</w:t>
      </w:r>
      <w:proofErr w:type="spellEnd"/>
      <w:r w:rsidRPr="003329A4">
        <w:rPr>
          <w:rFonts w:asciiTheme="majorBidi" w:eastAsia="Calibri" w:hAnsiTheme="majorBidi" w:cstheme="majorBidi"/>
          <w:sz w:val="24"/>
          <w:szCs w:val="24"/>
        </w:rPr>
        <w:t xml:space="preserve"> activity </w:t>
      </w:r>
    </w:p>
    <w:p w:rsidR="00750DED" w:rsidRPr="003329A4" w:rsidRDefault="00750DED" w:rsidP="00750DED">
      <w:pPr>
        <w:rPr>
          <w:rFonts w:asciiTheme="majorBidi" w:eastAsia="Calibri" w:hAnsiTheme="majorBidi" w:cstheme="majorBidi"/>
          <w:sz w:val="24"/>
          <w:szCs w:val="24"/>
        </w:rPr>
      </w:pPr>
      <w:r w:rsidRPr="003329A4">
        <w:rPr>
          <w:rFonts w:asciiTheme="majorBidi" w:eastAsia="Calibri" w:hAnsiTheme="majorBidi" w:cstheme="majorBidi"/>
          <w:sz w:val="24"/>
          <w:szCs w:val="24"/>
        </w:rPr>
        <w:t>%: Percentage in relation to total number of isolates (7)</w:t>
      </w:r>
    </w:p>
    <w:p w:rsidR="00752331" w:rsidRPr="003329A4" w:rsidRDefault="001335B5" w:rsidP="00750DED">
      <w:pPr>
        <w:rPr>
          <w:rFonts w:asciiTheme="majorBidi" w:eastAsia="Calibri" w:hAnsiTheme="majorBidi" w:cstheme="majorBidi"/>
          <w:sz w:val="24"/>
          <w:szCs w:val="24"/>
        </w:rPr>
      </w:pPr>
      <w:r>
        <w:rPr>
          <w:rFonts w:asciiTheme="majorBidi" w:eastAsia="Calibri" w:hAnsiTheme="majorBidi" w:cstheme="majorBidi"/>
          <w:noProof/>
          <w:sz w:val="24"/>
          <w:szCs w:val="24"/>
        </w:rPr>
        <w:pict>
          <v:shape id="_x0000_s1026" type="#_x0000_t202" style="position:absolute;margin-left:269.6pt;margin-top:8.25pt;width:208.5pt;height:288.9pt;z-index:251665408" stroked="f">
            <v:textbox style="mso-next-textbox:#_x0000_s1026">
              <w:txbxContent>
                <w:p w:rsidR="000F6F5F" w:rsidRDefault="000F6F5F" w:rsidP="00575D58">
                  <w:pPr>
                    <w:spacing w:after="0" w:line="240" w:lineRule="auto"/>
                    <w:rPr>
                      <w:rFonts w:ascii="Times New Roman" w:eastAsia="Times New Roman" w:hAnsi="Times New Roman" w:cs="Times New Roman"/>
                      <w:b/>
                      <w:bCs/>
                      <w:sz w:val="24"/>
                      <w:szCs w:val="24"/>
                    </w:rPr>
                  </w:pPr>
                  <w:r w:rsidRPr="0078153A">
                    <w:rPr>
                      <w:rFonts w:ascii="Times New Roman" w:eastAsia="Times New Roman" w:hAnsi="Times New Roman" w:cs="Times New Roman"/>
                      <w:b/>
                      <w:bCs/>
                      <w:noProof/>
                      <w:sz w:val="24"/>
                      <w:szCs w:val="24"/>
                    </w:rPr>
                    <w:drawing>
                      <wp:inline distT="0" distB="0" distL="0" distR="0" wp14:anchorId="2A00E096" wp14:editId="7EB4A0D9">
                        <wp:extent cx="2004225" cy="2381250"/>
                        <wp:effectExtent l="0" t="0" r="0" b="0"/>
                        <wp:docPr id="15"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7870" cy="2385580"/>
                                </a:xfrm>
                                <a:prstGeom prst="rect">
                                  <a:avLst/>
                                </a:prstGeom>
                                <a:noFill/>
                                <a:ln>
                                  <a:noFill/>
                                </a:ln>
                              </pic:spPr>
                            </pic:pic>
                          </a:graphicData>
                        </a:graphic>
                      </wp:inline>
                    </w:drawing>
                  </w:r>
                </w:p>
                <w:p w:rsidR="000F6F5F" w:rsidRPr="000F6F5F" w:rsidRDefault="000F6F5F" w:rsidP="00575D58">
                  <w:pPr>
                    <w:spacing w:after="0" w:line="240" w:lineRule="auto"/>
                    <w:rPr>
                      <w:rFonts w:ascii="Times New Roman" w:hAnsi="Times New Roman" w:cs="Times New Roman"/>
                      <w:sz w:val="24"/>
                      <w:szCs w:val="24"/>
                    </w:rPr>
                  </w:pPr>
                  <w:r w:rsidRPr="000F6F5F">
                    <w:rPr>
                      <w:rFonts w:ascii="Times New Roman" w:eastAsia="Times New Roman" w:hAnsi="Times New Roman" w:cs="Times New Roman"/>
                      <w:sz w:val="24"/>
                      <w:szCs w:val="24"/>
                    </w:rPr>
                    <w:t xml:space="preserve">Fig (2):    </w:t>
                  </w:r>
                  <w:proofErr w:type="spellStart"/>
                  <w:r w:rsidRPr="000F6F5F">
                    <w:rPr>
                      <w:rFonts w:ascii="Times New Roman" w:eastAsia="Times New Roman" w:hAnsi="Times New Roman" w:cs="Times New Roman"/>
                      <w:i/>
                      <w:iCs/>
                      <w:sz w:val="24"/>
                      <w:szCs w:val="24"/>
                    </w:rPr>
                    <w:t>blaSHV</w:t>
                  </w:r>
                  <w:proofErr w:type="spellEnd"/>
                  <w:r w:rsidRPr="000F6F5F">
                    <w:rPr>
                      <w:rFonts w:ascii="Times New Roman" w:eastAsia="Times New Roman" w:hAnsi="Times New Roman" w:cs="Times New Roman"/>
                      <w:sz w:val="24"/>
                      <w:szCs w:val="24"/>
                    </w:rPr>
                    <w:t xml:space="preserve"> gene</w:t>
                  </w:r>
                  <w:r w:rsidRPr="000F6F5F">
                    <w:rPr>
                      <w:rFonts w:ascii="Times New Roman" w:hAnsi="Times New Roman" w:cs="Times New Roman"/>
                      <w:sz w:val="24"/>
                      <w:szCs w:val="24"/>
                    </w:rPr>
                    <w:t>.</w:t>
                  </w:r>
                </w:p>
                <w:p w:rsidR="000F6F5F" w:rsidRPr="000F6F5F" w:rsidRDefault="000F6F5F" w:rsidP="00575D58">
                  <w:pPr>
                    <w:spacing w:after="0" w:line="240" w:lineRule="auto"/>
                    <w:rPr>
                      <w:rFonts w:ascii="Times New Roman" w:hAnsi="Times New Roman" w:cs="Times New Roman"/>
                      <w:sz w:val="24"/>
                      <w:szCs w:val="24"/>
                    </w:rPr>
                  </w:pPr>
                  <w:r w:rsidRPr="000F6F5F">
                    <w:rPr>
                      <w:rFonts w:ascii="Times New Roman" w:eastAsia="Times New Roman" w:hAnsi="Times New Roman" w:cs="Times New Roman"/>
                      <w:sz w:val="24"/>
                      <w:szCs w:val="24"/>
                    </w:rPr>
                    <w:t xml:space="preserve">Lane L: 100-600 </w:t>
                  </w:r>
                  <w:proofErr w:type="spellStart"/>
                  <w:r w:rsidRPr="000F6F5F">
                    <w:rPr>
                      <w:rFonts w:ascii="Times New Roman" w:eastAsia="Times New Roman" w:hAnsi="Times New Roman" w:cs="Times New Roman"/>
                      <w:sz w:val="24"/>
                      <w:szCs w:val="24"/>
                    </w:rPr>
                    <w:t>bpDNA</w:t>
                  </w:r>
                  <w:proofErr w:type="spellEnd"/>
                  <w:r w:rsidRPr="000F6F5F">
                    <w:rPr>
                      <w:rFonts w:ascii="Times New Roman" w:eastAsia="Times New Roman" w:hAnsi="Times New Roman" w:cs="Times New Roman"/>
                      <w:sz w:val="24"/>
                      <w:szCs w:val="24"/>
                    </w:rPr>
                    <w:t xml:space="preserve"> Ladder</w:t>
                  </w:r>
                  <w:r w:rsidRPr="000F6F5F">
                    <w:rPr>
                      <w:rFonts w:ascii="Times New Roman" w:hAnsi="Times New Roman" w:cs="Times New Roman"/>
                      <w:sz w:val="24"/>
                      <w:szCs w:val="24"/>
                    </w:rPr>
                    <w:t>.</w:t>
                  </w:r>
                </w:p>
                <w:p w:rsidR="000F6F5F" w:rsidRPr="000F6F5F" w:rsidRDefault="000F6F5F" w:rsidP="00575D58">
                  <w:pPr>
                    <w:spacing w:after="0" w:line="240" w:lineRule="auto"/>
                    <w:rPr>
                      <w:rFonts w:ascii="Times New Roman" w:hAnsi="Times New Roman" w:cs="Times New Roman"/>
                      <w:sz w:val="24"/>
                      <w:szCs w:val="24"/>
                    </w:rPr>
                  </w:pPr>
                  <w:r w:rsidRPr="000F6F5F">
                    <w:rPr>
                      <w:rFonts w:ascii="Times New Roman" w:eastAsia="Times New Roman" w:hAnsi="Times New Roman" w:cs="Times New Roman"/>
                      <w:sz w:val="24"/>
                      <w:szCs w:val="24"/>
                    </w:rPr>
                    <w:t>Neg.: Negative control</w:t>
                  </w:r>
                  <w:r w:rsidRPr="000F6F5F">
                    <w:rPr>
                      <w:rFonts w:ascii="Times New Roman" w:hAnsi="Times New Roman" w:cs="Times New Roman"/>
                      <w:sz w:val="24"/>
                      <w:szCs w:val="24"/>
                    </w:rPr>
                    <w:t>.</w:t>
                  </w:r>
                </w:p>
                <w:p w:rsidR="000F6F5F" w:rsidRPr="000F6F5F" w:rsidRDefault="000F6F5F" w:rsidP="00575D58">
                  <w:pPr>
                    <w:spacing w:after="0" w:line="240" w:lineRule="auto"/>
                    <w:rPr>
                      <w:rFonts w:ascii="Times New Roman" w:hAnsi="Times New Roman" w:cs="Times New Roman"/>
                      <w:sz w:val="24"/>
                      <w:szCs w:val="24"/>
                    </w:rPr>
                  </w:pPr>
                  <w:r w:rsidRPr="000F6F5F">
                    <w:rPr>
                      <w:rFonts w:ascii="Times New Roman" w:eastAsia="Times New Roman" w:hAnsi="Times New Roman" w:cs="Times New Roman"/>
                      <w:sz w:val="24"/>
                      <w:szCs w:val="24"/>
                    </w:rPr>
                    <w:t xml:space="preserve">Pos.: Positive control (at 392 </w:t>
                  </w:r>
                  <w:proofErr w:type="spellStart"/>
                  <w:r w:rsidRPr="000F6F5F">
                    <w:rPr>
                      <w:rFonts w:ascii="Times New Roman" w:eastAsia="Times New Roman" w:hAnsi="Times New Roman" w:cs="Times New Roman"/>
                      <w:sz w:val="24"/>
                      <w:szCs w:val="24"/>
                    </w:rPr>
                    <w:t>bp</w:t>
                  </w:r>
                  <w:proofErr w:type="spellEnd"/>
                  <w:r w:rsidRPr="000F6F5F">
                    <w:rPr>
                      <w:rFonts w:ascii="Times New Roman" w:eastAsia="Times New Roman" w:hAnsi="Times New Roman" w:cs="Times New Roman"/>
                      <w:sz w:val="24"/>
                      <w:szCs w:val="24"/>
                    </w:rPr>
                    <w:t>)</w:t>
                  </w:r>
                  <w:proofErr w:type="gramStart"/>
                  <w:r w:rsidRPr="000F6F5F">
                    <w:rPr>
                      <w:rFonts w:ascii="Times New Roman" w:eastAsia="Times New Roman" w:hAnsi="Times New Roman" w:cs="Times New Roman"/>
                      <w:sz w:val="24"/>
                      <w:szCs w:val="24"/>
                    </w:rPr>
                    <w:t>.</w:t>
                  </w:r>
                  <w:r w:rsidRPr="000F6F5F">
                    <w:rPr>
                      <w:rFonts w:ascii="Times New Roman" w:hAnsi="Times New Roman" w:cs="Times New Roman"/>
                      <w:sz w:val="24"/>
                      <w:szCs w:val="24"/>
                    </w:rPr>
                    <w:t>.</w:t>
                  </w:r>
                  <w:proofErr w:type="gramEnd"/>
                </w:p>
                <w:p w:rsidR="000F6F5F" w:rsidRPr="000F6F5F" w:rsidRDefault="000F6F5F" w:rsidP="00575D5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F6F5F">
                    <w:rPr>
                      <w:rFonts w:ascii="Times New Roman" w:eastAsia="Times New Roman" w:hAnsi="Times New Roman" w:cs="Times New Roman"/>
                      <w:sz w:val="24"/>
                      <w:szCs w:val="24"/>
                    </w:rPr>
                    <w:t>Lane 1 and 2:</w:t>
                  </w:r>
                  <w:r w:rsidRPr="000F6F5F">
                    <w:rPr>
                      <w:rFonts w:ascii="Times New Roman" w:eastAsia="Calibri" w:hAnsi="Times New Roman" w:cs="Times New Roman"/>
                      <w:sz w:val="24"/>
                      <w:szCs w:val="24"/>
                    </w:rPr>
                    <w:t xml:space="preserve"> </w:t>
                  </w:r>
                  <w:proofErr w:type="spellStart"/>
                  <w:r w:rsidRPr="000F6F5F">
                    <w:rPr>
                      <w:rFonts w:ascii="Times New Roman" w:eastAsia="Times New Roman" w:hAnsi="Times New Roman" w:cs="Times New Roman"/>
                      <w:i/>
                      <w:iCs/>
                      <w:sz w:val="24"/>
                      <w:szCs w:val="24"/>
                    </w:rPr>
                    <w:t>E.coli</w:t>
                  </w:r>
                  <w:proofErr w:type="spellEnd"/>
                  <w:r w:rsidRPr="000F6F5F">
                    <w:rPr>
                      <w:rFonts w:ascii="Times New Roman" w:eastAsia="Times New Roman" w:hAnsi="Times New Roman" w:cs="Times New Roman"/>
                      <w:i/>
                      <w:iCs/>
                      <w:sz w:val="24"/>
                      <w:szCs w:val="24"/>
                    </w:rPr>
                    <w:t xml:space="preserve"> </w:t>
                  </w:r>
                  <w:r w:rsidRPr="000F6F5F">
                    <w:rPr>
                      <w:rFonts w:ascii="Times New Roman" w:eastAsia="Times New Roman" w:hAnsi="Times New Roman" w:cs="Times New Roman"/>
                      <w:sz w:val="24"/>
                      <w:szCs w:val="24"/>
                    </w:rPr>
                    <w:t>(Positive).</w:t>
                  </w:r>
                </w:p>
                <w:p w:rsidR="000F6F5F" w:rsidRPr="000F6F5F" w:rsidRDefault="000F6F5F" w:rsidP="003157B7">
                  <w:pPr>
                    <w:spacing w:after="0" w:line="240" w:lineRule="auto"/>
                    <w:rPr>
                      <w:rFonts w:ascii="Times New Roman" w:hAnsi="Times New Roman" w:cs="Times New Roman"/>
                      <w:sz w:val="24"/>
                      <w:szCs w:val="24"/>
                    </w:rPr>
                  </w:pPr>
                </w:p>
                <w:p w:rsidR="000F6F5F" w:rsidRPr="003157B7" w:rsidRDefault="000F6F5F" w:rsidP="003157B7">
                  <w:pPr>
                    <w:spacing w:after="0" w:line="240" w:lineRule="auto"/>
                    <w:rPr>
                      <w:rFonts w:ascii="Times New Roman" w:hAnsi="Times New Roman" w:cs="Times New Roman"/>
                      <w:sz w:val="24"/>
                      <w:szCs w:val="24"/>
                    </w:rPr>
                  </w:pPr>
                </w:p>
              </w:txbxContent>
            </v:textbox>
            <w10:wrap anchorx="page"/>
          </v:shape>
        </w:pict>
      </w:r>
      <w:r>
        <w:rPr>
          <w:rFonts w:asciiTheme="majorBidi" w:eastAsia="Calibri" w:hAnsiTheme="majorBidi" w:cstheme="majorBidi"/>
          <w:noProof/>
          <w:sz w:val="24"/>
          <w:szCs w:val="24"/>
        </w:rPr>
        <w:pict>
          <v:shape id="_x0000_s1027" type="#_x0000_t202" style="position:absolute;margin-left:-10.9pt;margin-top:5.4pt;width:261pt;height:291.75pt;z-index:251666432" stroked="f">
            <v:textbox style="mso-next-textbox:#_x0000_s1027">
              <w:txbxContent>
                <w:p w:rsidR="000F6F5F" w:rsidRDefault="000F6F5F" w:rsidP="00913D49">
                  <w:pPr>
                    <w:spacing w:after="0" w:line="240" w:lineRule="auto"/>
                  </w:pPr>
                  <w:r w:rsidRPr="00AF31A8">
                    <w:rPr>
                      <w:noProof/>
                    </w:rPr>
                    <w:drawing>
                      <wp:inline distT="0" distB="0" distL="0" distR="0" wp14:anchorId="5B6A13FA" wp14:editId="0F8D4F31">
                        <wp:extent cx="1971675" cy="2419350"/>
                        <wp:effectExtent l="0" t="0" r="0" b="0"/>
                        <wp:docPr id="16"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5200" cy="2423675"/>
                                </a:xfrm>
                                <a:prstGeom prst="rect">
                                  <a:avLst/>
                                </a:prstGeom>
                                <a:noFill/>
                                <a:ln>
                                  <a:noFill/>
                                </a:ln>
                              </pic:spPr>
                            </pic:pic>
                          </a:graphicData>
                        </a:graphic>
                      </wp:inline>
                    </w:drawing>
                  </w:r>
                </w:p>
                <w:p w:rsidR="000F6F5F" w:rsidRDefault="000F6F5F" w:rsidP="00913D49">
                  <w:pPr>
                    <w:spacing w:after="0" w:line="240" w:lineRule="auto"/>
                    <w:ind w:left="360"/>
                    <w:contextualSpacing/>
                    <w:rPr>
                      <w:rFonts w:ascii="Times New Roman" w:eastAsia="Times New Roman" w:hAnsi="Times New Roman" w:cs="Times New Roman"/>
                      <w:b/>
                      <w:bCs/>
                      <w:sz w:val="24"/>
                      <w:szCs w:val="24"/>
                    </w:rPr>
                  </w:pPr>
                </w:p>
                <w:p w:rsidR="000F6F5F" w:rsidRPr="000F6F5F" w:rsidRDefault="000F6F5F" w:rsidP="00913D49">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0F6F5F">
                    <w:rPr>
                      <w:rFonts w:ascii="Times New Roman" w:eastAsia="Times New Roman" w:hAnsi="Times New Roman" w:cs="Times New Roman"/>
                      <w:sz w:val="24"/>
                      <w:szCs w:val="24"/>
                    </w:rPr>
                    <w:t>Fig.</w:t>
                  </w:r>
                  <w:proofErr w:type="gramEnd"/>
                  <w:r w:rsidRPr="000F6F5F">
                    <w:rPr>
                      <w:rFonts w:ascii="Times New Roman" w:eastAsia="Times New Roman" w:hAnsi="Times New Roman" w:cs="Times New Roman"/>
                      <w:sz w:val="24"/>
                      <w:szCs w:val="24"/>
                    </w:rPr>
                    <w:t xml:space="preserve"> (1) Intiman or </w:t>
                  </w:r>
                  <w:proofErr w:type="spellStart"/>
                  <w:r w:rsidRPr="000F6F5F">
                    <w:rPr>
                      <w:rFonts w:ascii="Times New Roman" w:eastAsia="Times New Roman" w:hAnsi="Times New Roman" w:cs="Times New Roman"/>
                      <w:sz w:val="24"/>
                      <w:szCs w:val="24"/>
                    </w:rPr>
                    <w:t>E.coli</w:t>
                  </w:r>
                  <w:proofErr w:type="spellEnd"/>
                  <w:r w:rsidRPr="000F6F5F">
                    <w:rPr>
                      <w:rFonts w:ascii="Times New Roman" w:eastAsia="Times New Roman" w:hAnsi="Times New Roman" w:cs="Times New Roman"/>
                      <w:sz w:val="24"/>
                      <w:szCs w:val="24"/>
                    </w:rPr>
                    <w:t xml:space="preserve"> attaching and effacing (</w:t>
                  </w:r>
                  <w:proofErr w:type="spellStart"/>
                  <w:r w:rsidRPr="000F6F5F">
                    <w:rPr>
                      <w:rFonts w:ascii="Times New Roman" w:eastAsia="Times New Roman" w:hAnsi="Times New Roman" w:cs="Times New Roman"/>
                      <w:sz w:val="24"/>
                      <w:szCs w:val="24"/>
                    </w:rPr>
                    <w:t>eaeA</w:t>
                  </w:r>
                  <w:proofErr w:type="spellEnd"/>
                  <w:r w:rsidRPr="000F6F5F">
                    <w:rPr>
                      <w:rFonts w:ascii="Times New Roman" w:eastAsia="Times New Roman" w:hAnsi="Times New Roman" w:cs="Times New Roman"/>
                      <w:sz w:val="24"/>
                      <w:szCs w:val="24"/>
                    </w:rPr>
                    <w:t>) gene.</w:t>
                  </w:r>
                </w:p>
                <w:p w:rsidR="000F6F5F" w:rsidRPr="000F6F5F" w:rsidRDefault="000F6F5F" w:rsidP="00913D49">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Lane L: 100-600 </w:t>
                  </w:r>
                  <w:proofErr w:type="spellStart"/>
                  <w:r w:rsidRPr="000F6F5F">
                    <w:rPr>
                      <w:rFonts w:ascii="Times New Roman" w:eastAsia="Times New Roman" w:hAnsi="Times New Roman" w:cs="Times New Roman"/>
                      <w:sz w:val="24"/>
                      <w:szCs w:val="24"/>
                    </w:rPr>
                    <w:t>bpDNA</w:t>
                  </w:r>
                  <w:proofErr w:type="spellEnd"/>
                  <w:r w:rsidRPr="000F6F5F">
                    <w:rPr>
                      <w:rFonts w:ascii="Times New Roman" w:eastAsia="Times New Roman" w:hAnsi="Times New Roman" w:cs="Times New Roman"/>
                      <w:sz w:val="24"/>
                      <w:szCs w:val="24"/>
                    </w:rPr>
                    <w:t xml:space="preserve"> Ladder.    </w:t>
                  </w:r>
                </w:p>
                <w:p w:rsidR="000F6F5F" w:rsidRPr="000F6F5F" w:rsidRDefault="000F6F5F" w:rsidP="00913D49">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Neg.: Negative control.</w:t>
                  </w:r>
                </w:p>
                <w:p w:rsidR="000F6F5F" w:rsidRPr="000F6F5F" w:rsidRDefault="000F6F5F" w:rsidP="00913D49">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Pos.: Positive control (at 248 </w:t>
                  </w:r>
                  <w:proofErr w:type="spellStart"/>
                  <w:r w:rsidRPr="000F6F5F">
                    <w:rPr>
                      <w:rFonts w:ascii="Times New Roman" w:eastAsia="Times New Roman" w:hAnsi="Times New Roman" w:cs="Times New Roman"/>
                      <w:sz w:val="24"/>
                      <w:szCs w:val="24"/>
                    </w:rPr>
                    <w:t>bp</w:t>
                  </w:r>
                  <w:proofErr w:type="spellEnd"/>
                  <w:r w:rsidRPr="000F6F5F">
                    <w:rPr>
                      <w:rFonts w:ascii="Times New Roman" w:eastAsia="Times New Roman" w:hAnsi="Times New Roman" w:cs="Times New Roman"/>
                      <w:sz w:val="24"/>
                      <w:szCs w:val="24"/>
                    </w:rPr>
                    <w:t xml:space="preserve">). </w:t>
                  </w:r>
                </w:p>
                <w:p w:rsidR="000F6F5F" w:rsidRPr="000F6F5F" w:rsidRDefault="000F6F5F" w:rsidP="00913D49">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Lane 1 and 2:</w:t>
                  </w:r>
                  <w:r w:rsidRPr="000F6F5F">
                    <w:rPr>
                      <w:rFonts w:ascii="Calibri" w:eastAsia="Calibri" w:hAnsi="Calibri" w:cs="Arial"/>
                      <w:sz w:val="28"/>
                      <w:szCs w:val="28"/>
                    </w:rPr>
                    <w:t xml:space="preserve"> </w:t>
                  </w:r>
                  <w:proofErr w:type="spellStart"/>
                  <w:r w:rsidRPr="000F6F5F">
                    <w:rPr>
                      <w:rFonts w:ascii="Times New Roman" w:eastAsia="Times New Roman" w:hAnsi="Times New Roman" w:cs="Times New Roman"/>
                      <w:i/>
                      <w:iCs/>
                      <w:sz w:val="24"/>
                      <w:szCs w:val="24"/>
                    </w:rPr>
                    <w:t>E.coli</w:t>
                  </w:r>
                  <w:proofErr w:type="spellEnd"/>
                  <w:r w:rsidRPr="000F6F5F">
                    <w:rPr>
                      <w:rFonts w:ascii="Times New Roman" w:eastAsia="Times New Roman" w:hAnsi="Times New Roman" w:cs="Times New Roman"/>
                      <w:i/>
                      <w:iCs/>
                      <w:sz w:val="24"/>
                      <w:szCs w:val="24"/>
                    </w:rPr>
                    <w:t xml:space="preserve"> </w:t>
                  </w:r>
                  <w:r w:rsidRPr="000F6F5F">
                    <w:rPr>
                      <w:rFonts w:ascii="Times New Roman" w:eastAsia="Times New Roman" w:hAnsi="Times New Roman" w:cs="Times New Roman"/>
                      <w:sz w:val="24"/>
                      <w:szCs w:val="24"/>
                    </w:rPr>
                    <w:t xml:space="preserve">(Positive). </w:t>
                  </w:r>
                </w:p>
                <w:p w:rsidR="000F6F5F" w:rsidRDefault="000F6F5F" w:rsidP="00913D49">
                  <w:pPr>
                    <w:spacing w:after="0" w:line="240" w:lineRule="auto"/>
                  </w:pPr>
                </w:p>
              </w:txbxContent>
            </v:textbox>
            <w10:wrap anchorx="page"/>
          </v:shape>
        </w:pict>
      </w: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2331" w:rsidRPr="003329A4" w:rsidRDefault="00752331" w:rsidP="00750DED">
      <w:pPr>
        <w:rPr>
          <w:rFonts w:asciiTheme="majorBidi" w:eastAsia="Calibri" w:hAnsiTheme="majorBidi" w:cstheme="majorBidi"/>
          <w:sz w:val="24"/>
          <w:szCs w:val="24"/>
        </w:rPr>
      </w:pPr>
    </w:p>
    <w:p w:rsidR="00750DED" w:rsidRPr="003329A4" w:rsidRDefault="001335B5" w:rsidP="00750DED">
      <w:pPr>
        <w:widowControl w:val="0"/>
        <w:autoSpaceDE w:val="0"/>
        <w:autoSpaceDN w:val="0"/>
        <w:adjustRightInd w:val="0"/>
        <w:spacing w:before="120" w:after="120" w:line="360" w:lineRule="auto"/>
        <w:jc w:val="both"/>
        <w:rPr>
          <w:rFonts w:asciiTheme="majorBidi" w:eastAsia="Times New Roman" w:hAnsiTheme="majorBidi" w:cstheme="majorBidi"/>
          <w:sz w:val="24"/>
          <w:szCs w:val="24"/>
        </w:rPr>
      </w:pPr>
      <w:r>
        <w:rPr>
          <w:rFonts w:asciiTheme="majorBidi" w:eastAsia="Times New Roman" w:hAnsiTheme="majorBidi" w:cstheme="majorBidi"/>
          <w:b/>
          <w:bCs/>
          <w:noProof/>
          <w:sz w:val="24"/>
          <w:szCs w:val="24"/>
        </w:rPr>
        <w:pict>
          <v:shape id="_x0000_s1028" type="#_x0000_t202" style="position:absolute;left:0;text-align:left;margin-left:-1.15pt;margin-top:-6.4pt;width:213.75pt;height:291pt;z-index:251667456" stroked="f">
            <v:textbox style="mso-next-textbox:#_x0000_s1028">
              <w:txbxContent>
                <w:p w:rsidR="000F6F5F" w:rsidRDefault="000F6F5F" w:rsidP="00D42B4A">
                  <w:pPr>
                    <w:widowControl w:val="0"/>
                    <w:autoSpaceDE w:val="0"/>
                    <w:autoSpaceDN w:val="0"/>
                    <w:adjustRightInd w:val="0"/>
                    <w:spacing w:before="120" w:after="12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4FA195DA" wp14:editId="04FE9E65">
                        <wp:extent cx="2095500" cy="2085975"/>
                        <wp:effectExtent l="0" t="0" r="0" b="0"/>
                        <wp:docPr id="18"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ph clfA Photo detail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p>
                <w:p w:rsidR="000F6F5F" w:rsidRPr="000F6F5F" w:rsidRDefault="000F6F5F" w:rsidP="00D42B4A">
                  <w:pPr>
                    <w:widowControl w:val="0"/>
                    <w:autoSpaceDE w:val="0"/>
                    <w:autoSpaceDN w:val="0"/>
                    <w:adjustRightInd w:val="0"/>
                    <w:spacing w:after="0"/>
                    <w:rPr>
                      <w:rFonts w:ascii="Times New Roman" w:eastAsia="Times New Roman" w:hAnsi="Times New Roman" w:cs="Times New Roman"/>
                      <w:sz w:val="24"/>
                      <w:szCs w:val="24"/>
                    </w:rPr>
                  </w:pPr>
                  <w:proofErr w:type="gramStart"/>
                  <w:r w:rsidRPr="000F6F5F">
                    <w:rPr>
                      <w:rFonts w:ascii="Times New Roman" w:eastAsia="Times New Roman" w:hAnsi="Times New Roman" w:cs="Times New Roman"/>
                      <w:sz w:val="24"/>
                      <w:szCs w:val="24"/>
                    </w:rPr>
                    <w:t>Fig.</w:t>
                  </w:r>
                  <w:proofErr w:type="gramEnd"/>
                  <w:r w:rsidRPr="000F6F5F">
                    <w:rPr>
                      <w:rFonts w:ascii="Times New Roman" w:eastAsia="Times New Roman" w:hAnsi="Times New Roman" w:cs="Times New Roman"/>
                      <w:sz w:val="24"/>
                      <w:szCs w:val="24"/>
                    </w:rPr>
                    <w:t xml:space="preserve"> (3): Clumping factor (</w:t>
                  </w:r>
                  <w:proofErr w:type="spellStart"/>
                  <w:r w:rsidRPr="000F6F5F">
                    <w:rPr>
                      <w:rFonts w:ascii="Times New Roman" w:eastAsia="Times New Roman" w:hAnsi="Times New Roman" w:cs="Times New Roman"/>
                      <w:i/>
                      <w:iCs/>
                      <w:sz w:val="24"/>
                      <w:szCs w:val="24"/>
                    </w:rPr>
                    <w:t>clfA</w:t>
                  </w:r>
                  <w:proofErr w:type="spellEnd"/>
                  <w:r w:rsidRPr="000F6F5F">
                    <w:rPr>
                      <w:rFonts w:ascii="Times New Roman" w:eastAsia="Times New Roman" w:hAnsi="Times New Roman" w:cs="Times New Roman"/>
                      <w:sz w:val="24"/>
                      <w:szCs w:val="24"/>
                    </w:rPr>
                    <w:t xml:space="preserve">) gene. </w:t>
                  </w:r>
                </w:p>
                <w:p w:rsidR="000F6F5F" w:rsidRPr="000F6F5F" w:rsidRDefault="000F6F5F" w:rsidP="00D42B4A">
                  <w:pPr>
                    <w:widowControl w:val="0"/>
                    <w:autoSpaceDE w:val="0"/>
                    <w:autoSpaceDN w:val="0"/>
                    <w:adjustRightInd w:val="0"/>
                    <w:spacing w:after="0"/>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Lane L: 100-1000 </w:t>
                  </w:r>
                  <w:proofErr w:type="spellStart"/>
                  <w:r w:rsidRPr="000F6F5F">
                    <w:rPr>
                      <w:rFonts w:ascii="Times New Roman" w:eastAsia="Times New Roman" w:hAnsi="Times New Roman" w:cs="Times New Roman"/>
                      <w:sz w:val="24"/>
                      <w:szCs w:val="24"/>
                    </w:rPr>
                    <w:t>bpDNA</w:t>
                  </w:r>
                  <w:proofErr w:type="spellEnd"/>
                  <w:r w:rsidRPr="000F6F5F">
                    <w:rPr>
                      <w:rFonts w:ascii="Times New Roman" w:eastAsia="Times New Roman" w:hAnsi="Times New Roman" w:cs="Times New Roman"/>
                      <w:sz w:val="24"/>
                      <w:szCs w:val="24"/>
                    </w:rPr>
                    <w:t xml:space="preserve"> Ladder.          </w:t>
                  </w:r>
                </w:p>
                <w:p w:rsidR="000F6F5F" w:rsidRPr="000F6F5F" w:rsidRDefault="000F6F5F" w:rsidP="00D42B4A">
                  <w:pPr>
                    <w:widowControl w:val="0"/>
                    <w:autoSpaceDE w:val="0"/>
                    <w:autoSpaceDN w:val="0"/>
                    <w:adjustRightInd w:val="0"/>
                    <w:spacing w:after="0"/>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Neg.: Negative control.   </w:t>
                  </w:r>
                </w:p>
                <w:p w:rsidR="000F6F5F" w:rsidRPr="000F6F5F" w:rsidRDefault="000F6F5F" w:rsidP="00D42B4A">
                  <w:pPr>
                    <w:widowControl w:val="0"/>
                    <w:autoSpaceDE w:val="0"/>
                    <w:autoSpaceDN w:val="0"/>
                    <w:adjustRightInd w:val="0"/>
                    <w:spacing w:after="0"/>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Pos.: Positive control (at 638 </w:t>
                  </w:r>
                  <w:proofErr w:type="spellStart"/>
                  <w:r w:rsidRPr="000F6F5F">
                    <w:rPr>
                      <w:rFonts w:ascii="Times New Roman" w:eastAsia="Times New Roman" w:hAnsi="Times New Roman" w:cs="Times New Roman"/>
                      <w:sz w:val="24"/>
                      <w:szCs w:val="24"/>
                    </w:rPr>
                    <w:t>bp</w:t>
                  </w:r>
                  <w:proofErr w:type="spellEnd"/>
                  <w:r w:rsidRPr="000F6F5F">
                    <w:rPr>
                      <w:rFonts w:ascii="Times New Roman" w:eastAsia="Times New Roman" w:hAnsi="Times New Roman" w:cs="Times New Roman"/>
                      <w:sz w:val="24"/>
                      <w:szCs w:val="24"/>
                    </w:rPr>
                    <w:t xml:space="preserve">).          </w:t>
                  </w:r>
                </w:p>
                <w:p w:rsidR="000F6F5F" w:rsidRPr="000F6F5F" w:rsidRDefault="000F6F5F" w:rsidP="00D42B4A">
                  <w:pPr>
                    <w:widowControl w:val="0"/>
                    <w:autoSpaceDE w:val="0"/>
                    <w:autoSpaceDN w:val="0"/>
                    <w:adjustRightInd w:val="0"/>
                    <w:spacing w:after="0"/>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Lane 1 and 2:</w:t>
                  </w:r>
                  <w:r w:rsidRPr="000F6F5F">
                    <w:rPr>
                      <w:rFonts w:ascii="Times New Roman" w:eastAsia="Times New Roman" w:hAnsi="Times New Roman" w:cs="Times New Roman"/>
                      <w:i/>
                      <w:iCs/>
                      <w:sz w:val="24"/>
                      <w:szCs w:val="24"/>
                    </w:rPr>
                    <w:t>S.aureus</w:t>
                  </w:r>
                  <w:r w:rsidRPr="000F6F5F">
                    <w:rPr>
                      <w:rFonts w:ascii="Times New Roman" w:eastAsia="Times New Roman" w:hAnsi="Times New Roman" w:cs="Times New Roman"/>
                      <w:sz w:val="24"/>
                      <w:szCs w:val="24"/>
                    </w:rPr>
                    <w:t xml:space="preserve"> (Positive). </w:t>
                  </w:r>
                </w:p>
                <w:p w:rsidR="000F6F5F" w:rsidRPr="000F6F5F" w:rsidRDefault="000F6F5F" w:rsidP="00D42B4A">
                  <w:pPr>
                    <w:spacing w:after="0"/>
                  </w:pPr>
                </w:p>
                <w:p w:rsidR="000F6F5F" w:rsidRDefault="000F6F5F" w:rsidP="003B4E60"/>
                <w:p w:rsidR="000F6F5F" w:rsidRPr="003B4E60" w:rsidRDefault="000F6F5F" w:rsidP="003B4E60"/>
              </w:txbxContent>
            </v:textbox>
            <w10:wrap anchorx="page"/>
          </v:shape>
        </w:pict>
      </w:r>
      <w:r>
        <w:rPr>
          <w:rFonts w:asciiTheme="majorBidi" w:eastAsia="Times New Roman" w:hAnsiTheme="majorBidi" w:cstheme="majorBidi"/>
          <w:noProof/>
          <w:sz w:val="24"/>
          <w:szCs w:val="24"/>
        </w:rPr>
        <w:pict>
          <v:shape id="_x0000_s1029" type="#_x0000_t202" style="position:absolute;left:0;text-align:left;margin-left:258pt;margin-top:1.1pt;width:236.6pt;height:268.5pt;z-index:251668480" stroked="f">
            <v:textbox style="mso-next-textbox:#_x0000_s1029">
              <w:txbxContent>
                <w:p w:rsidR="000F6F5F" w:rsidRDefault="000F6F5F" w:rsidP="00F45A17">
                  <w:pPr>
                    <w:spacing w:after="0" w:line="240" w:lineRule="auto"/>
                  </w:pPr>
                  <w:r w:rsidRPr="00723E5E">
                    <w:rPr>
                      <w:noProof/>
                    </w:rPr>
                    <w:drawing>
                      <wp:inline distT="0" distB="0" distL="0" distR="0" wp14:anchorId="631F4CAE" wp14:editId="42CDA7B2">
                        <wp:extent cx="2133600" cy="1962150"/>
                        <wp:effectExtent l="0" t="0" r="0" b="0"/>
                        <wp:docPr id="19"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ph mecA Photo detail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33600" cy="1962150"/>
                                </a:xfrm>
                                <a:prstGeom prst="rect">
                                  <a:avLst/>
                                </a:prstGeom>
                                <a:noFill/>
                                <a:ln>
                                  <a:noFill/>
                                </a:ln>
                              </pic:spPr>
                            </pic:pic>
                          </a:graphicData>
                        </a:graphic>
                      </wp:inline>
                    </w:drawing>
                  </w:r>
                </w:p>
                <w:p w:rsidR="000F6F5F" w:rsidRDefault="000F6F5F" w:rsidP="00F45A17">
                  <w:pPr>
                    <w:spacing w:after="0" w:line="240" w:lineRule="auto"/>
                  </w:pPr>
                </w:p>
                <w:p w:rsidR="000F6F5F" w:rsidRPr="000F6F5F" w:rsidRDefault="000F6F5F" w:rsidP="00F45A1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F6F5F">
                    <w:rPr>
                      <w:rFonts w:ascii="Times New Roman" w:eastAsia="Times New Roman" w:hAnsi="Times New Roman" w:cs="Times New Roman"/>
                      <w:sz w:val="24"/>
                      <w:szCs w:val="24"/>
                    </w:rPr>
                    <w:t>Fig.</w:t>
                  </w:r>
                  <w:proofErr w:type="gramEnd"/>
                  <w:r w:rsidRPr="000F6F5F">
                    <w:rPr>
                      <w:rFonts w:ascii="Times New Roman" w:eastAsia="Times New Roman" w:hAnsi="Times New Roman" w:cs="Times New Roman"/>
                      <w:sz w:val="24"/>
                      <w:szCs w:val="24"/>
                    </w:rPr>
                    <w:t xml:space="preserve"> (4): Methicillin resistant gene (</w:t>
                  </w:r>
                  <w:proofErr w:type="spellStart"/>
                  <w:r w:rsidRPr="000F6F5F">
                    <w:rPr>
                      <w:rFonts w:ascii="Times New Roman" w:eastAsia="Times New Roman" w:hAnsi="Times New Roman" w:cs="Times New Roman"/>
                      <w:sz w:val="24"/>
                      <w:szCs w:val="24"/>
                    </w:rPr>
                    <w:t>mecA</w:t>
                  </w:r>
                  <w:proofErr w:type="spellEnd"/>
                  <w:r w:rsidRPr="000F6F5F">
                    <w:rPr>
                      <w:rFonts w:ascii="Times New Roman" w:eastAsia="Times New Roman" w:hAnsi="Times New Roman" w:cs="Times New Roman"/>
                      <w:sz w:val="24"/>
                      <w:szCs w:val="24"/>
                    </w:rPr>
                    <w:t xml:space="preserve">).  </w:t>
                  </w:r>
                </w:p>
                <w:p w:rsidR="000F6F5F" w:rsidRPr="000F6F5F" w:rsidRDefault="000F6F5F" w:rsidP="00F45A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Lane L: 100-600 </w:t>
                  </w:r>
                  <w:proofErr w:type="spellStart"/>
                  <w:r w:rsidRPr="000F6F5F">
                    <w:rPr>
                      <w:rFonts w:ascii="Times New Roman" w:eastAsia="Times New Roman" w:hAnsi="Times New Roman" w:cs="Times New Roman"/>
                      <w:sz w:val="24"/>
                      <w:szCs w:val="24"/>
                    </w:rPr>
                    <w:t>bpDNA</w:t>
                  </w:r>
                  <w:proofErr w:type="spellEnd"/>
                  <w:r w:rsidRPr="000F6F5F">
                    <w:rPr>
                      <w:rFonts w:ascii="Times New Roman" w:eastAsia="Times New Roman" w:hAnsi="Times New Roman" w:cs="Times New Roman"/>
                      <w:sz w:val="24"/>
                      <w:szCs w:val="24"/>
                    </w:rPr>
                    <w:t xml:space="preserve"> Ladder.</w:t>
                  </w:r>
                </w:p>
                <w:p w:rsidR="000F6F5F" w:rsidRPr="000F6F5F" w:rsidRDefault="000F6F5F" w:rsidP="00F45A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Neg.: Negative control.</w:t>
                  </w:r>
                </w:p>
                <w:p w:rsidR="000F6F5F" w:rsidRPr="000F6F5F" w:rsidRDefault="000F6F5F" w:rsidP="00F45A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Pos.: Positive control (at 310 </w:t>
                  </w:r>
                  <w:proofErr w:type="spellStart"/>
                  <w:r w:rsidRPr="000F6F5F">
                    <w:rPr>
                      <w:rFonts w:ascii="Times New Roman" w:eastAsia="Times New Roman" w:hAnsi="Times New Roman" w:cs="Times New Roman"/>
                      <w:sz w:val="24"/>
                      <w:szCs w:val="24"/>
                    </w:rPr>
                    <w:t>bp</w:t>
                  </w:r>
                  <w:proofErr w:type="spellEnd"/>
                  <w:r w:rsidRPr="000F6F5F">
                    <w:rPr>
                      <w:rFonts w:ascii="Times New Roman" w:eastAsia="Times New Roman" w:hAnsi="Times New Roman" w:cs="Times New Roman"/>
                      <w:sz w:val="24"/>
                      <w:szCs w:val="24"/>
                    </w:rPr>
                    <w:t>).</w:t>
                  </w:r>
                </w:p>
                <w:p w:rsidR="000F6F5F" w:rsidRPr="000F6F5F" w:rsidRDefault="000F6F5F" w:rsidP="00F45A1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Lane 1 and 2:</w:t>
                  </w:r>
                  <w:r w:rsidRPr="000F6F5F">
                    <w:rPr>
                      <w:rFonts w:ascii="Times New Roman" w:eastAsia="Times New Roman" w:hAnsi="Times New Roman" w:cs="Times New Roman"/>
                      <w:i/>
                      <w:iCs/>
                      <w:sz w:val="24"/>
                      <w:szCs w:val="24"/>
                    </w:rPr>
                    <w:t>S.aureus</w:t>
                  </w:r>
                  <w:r w:rsidRPr="000F6F5F">
                    <w:rPr>
                      <w:rFonts w:ascii="Times New Roman" w:eastAsia="Times New Roman" w:hAnsi="Times New Roman" w:cs="Times New Roman"/>
                      <w:sz w:val="24"/>
                      <w:szCs w:val="24"/>
                    </w:rPr>
                    <w:t xml:space="preserve"> (Positive).</w:t>
                  </w:r>
                </w:p>
                <w:p w:rsidR="000F6F5F" w:rsidRPr="000F6F5F" w:rsidRDefault="000F6F5F" w:rsidP="00F45A17">
                  <w:pPr>
                    <w:spacing w:after="0" w:line="240" w:lineRule="auto"/>
                  </w:pPr>
                </w:p>
              </w:txbxContent>
            </v:textbox>
            <w10:wrap anchorx="page"/>
          </v:shape>
        </w:pict>
      </w:r>
    </w:p>
    <w:p w:rsidR="00CD329B" w:rsidRPr="003329A4" w:rsidRDefault="00CD329B" w:rsidP="00750DED">
      <w:pPr>
        <w:widowControl w:val="0"/>
        <w:autoSpaceDE w:val="0"/>
        <w:autoSpaceDN w:val="0"/>
        <w:adjustRightInd w:val="0"/>
        <w:spacing w:before="120" w:after="120" w:line="360" w:lineRule="auto"/>
        <w:jc w:val="both"/>
        <w:rPr>
          <w:rFonts w:asciiTheme="majorBidi" w:eastAsia="Times New Roman" w:hAnsiTheme="majorBidi" w:cstheme="majorBidi"/>
          <w:sz w:val="24"/>
          <w:szCs w:val="24"/>
        </w:rPr>
      </w:pPr>
    </w:p>
    <w:p w:rsidR="00750DED" w:rsidRPr="003329A4" w:rsidRDefault="00750DED" w:rsidP="00750DED">
      <w:pPr>
        <w:widowControl w:val="0"/>
        <w:autoSpaceDE w:val="0"/>
        <w:autoSpaceDN w:val="0"/>
        <w:adjustRightInd w:val="0"/>
        <w:spacing w:before="120" w:after="120" w:line="360" w:lineRule="auto"/>
        <w:jc w:val="both"/>
        <w:rPr>
          <w:rFonts w:asciiTheme="majorBidi" w:eastAsia="Times New Roman" w:hAnsiTheme="majorBidi" w:cstheme="majorBidi"/>
          <w:sz w:val="24"/>
          <w:szCs w:val="24"/>
        </w:rPr>
      </w:pPr>
      <w:r w:rsidRPr="003329A4">
        <w:rPr>
          <w:rFonts w:asciiTheme="majorBidi" w:eastAsia="Times New Roman" w:hAnsiTheme="majorBidi" w:cstheme="majorBidi"/>
          <w:sz w:val="24"/>
          <w:szCs w:val="24"/>
        </w:rPr>
        <w:t xml:space="preserve">   </w:t>
      </w:r>
    </w:p>
    <w:p w:rsidR="00750DED" w:rsidRPr="003329A4" w:rsidRDefault="001335B5" w:rsidP="00750DED">
      <w:pPr>
        <w:spacing w:after="0" w:line="360" w:lineRule="auto"/>
        <w:jc w:val="lowKashida"/>
        <w:rPr>
          <w:rFonts w:asciiTheme="majorBidi" w:eastAsia="Calibri" w:hAnsiTheme="majorBidi" w:cstheme="majorBidi"/>
          <w:sz w:val="24"/>
          <w:szCs w:val="24"/>
        </w:rPr>
      </w:pPr>
      <w:r>
        <w:rPr>
          <w:rFonts w:asciiTheme="majorBidi" w:eastAsia="Times New Roman" w:hAnsiTheme="majorBidi" w:cstheme="majorBidi"/>
          <w:noProof/>
          <w:sz w:val="24"/>
          <w:szCs w:val="24"/>
        </w:rPr>
        <w:pict>
          <v:shape id="_x0000_s1030" type="#_x0000_t202" style="position:absolute;left:0;text-align:left;margin-left:-6pt;margin-top:221.9pt;width:232.85pt;height:291.75pt;z-index:251669504" stroked="f">
            <v:textbox style="mso-next-textbox:#_x0000_s1030">
              <w:txbxContent>
                <w:p w:rsidR="000F6F5F" w:rsidRDefault="000F6F5F" w:rsidP="004E33C0">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r w:rsidRPr="00F45A17">
                    <w:rPr>
                      <w:rFonts w:ascii="Times New Roman" w:eastAsia="Times New Roman" w:hAnsi="Times New Roman" w:cs="Times New Roman"/>
                      <w:b/>
                      <w:bCs/>
                      <w:noProof/>
                      <w:sz w:val="26"/>
                      <w:szCs w:val="26"/>
                    </w:rPr>
                    <w:drawing>
                      <wp:inline distT="0" distB="0" distL="0" distR="0" wp14:anchorId="66D20AFE" wp14:editId="22FCAAFC">
                        <wp:extent cx="2171700" cy="2181225"/>
                        <wp:effectExtent l="0" t="0" r="0" b="0"/>
                        <wp:docPr id="20"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romonas hly Photo detail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1700" cy="2181225"/>
                                </a:xfrm>
                                <a:prstGeom prst="rect">
                                  <a:avLst/>
                                </a:prstGeom>
                                <a:noFill/>
                                <a:ln>
                                  <a:noFill/>
                                </a:ln>
                              </pic:spPr>
                            </pic:pic>
                          </a:graphicData>
                        </a:graphic>
                      </wp:inline>
                    </w:drawing>
                  </w:r>
                </w:p>
                <w:p w:rsidR="000F6F5F" w:rsidRDefault="000F6F5F" w:rsidP="004E33C0">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0F6F5F" w:rsidRPr="000F6F5F" w:rsidRDefault="000F6F5F" w:rsidP="004E33C0">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0F6F5F">
                    <w:rPr>
                      <w:rFonts w:ascii="Times New Roman" w:eastAsia="Times New Roman" w:hAnsi="Times New Roman" w:cs="Times New Roman"/>
                      <w:sz w:val="26"/>
                      <w:szCs w:val="26"/>
                    </w:rPr>
                    <w:t>Fig.</w:t>
                  </w:r>
                  <w:proofErr w:type="gramEnd"/>
                  <w:r w:rsidRPr="000F6F5F">
                    <w:rPr>
                      <w:rFonts w:ascii="Times New Roman" w:eastAsia="Times New Roman" w:hAnsi="Times New Roman" w:cs="Times New Roman"/>
                      <w:sz w:val="26"/>
                      <w:szCs w:val="26"/>
                    </w:rPr>
                    <w:t xml:space="preserve"> (5): </w:t>
                  </w:r>
                  <w:proofErr w:type="spellStart"/>
                  <w:r w:rsidRPr="000F6F5F">
                    <w:rPr>
                      <w:rFonts w:ascii="Times New Roman" w:eastAsia="Times New Roman" w:hAnsi="Times New Roman" w:cs="Times New Roman"/>
                      <w:sz w:val="26"/>
                      <w:szCs w:val="26"/>
                    </w:rPr>
                    <w:t>Haemolysin</w:t>
                  </w:r>
                  <w:proofErr w:type="spellEnd"/>
                  <w:r w:rsidRPr="000F6F5F">
                    <w:rPr>
                      <w:rFonts w:ascii="Times New Roman" w:eastAsia="Times New Roman" w:hAnsi="Times New Roman" w:cs="Times New Roman"/>
                      <w:sz w:val="26"/>
                      <w:szCs w:val="26"/>
                    </w:rPr>
                    <w:t xml:space="preserve"> (</w:t>
                  </w:r>
                  <w:proofErr w:type="spellStart"/>
                  <w:r w:rsidRPr="000F6F5F">
                    <w:rPr>
                      <w:rFonts w:ascii="Times New Roman" w:eastAsia="Times New Roman" w:hAnsi="Times New Roman" w:cs="Times New Roman"/>
                      <w:sz w:val="26"/>
                      <w:szCs w:val="26"/>
                    </w:rPr>
                    <w:t>hly</w:t>
                  </w:r>
                  <w:proofErr w:type="spellEnd"/>
                  <w:r w:rsidRPr="000F6F5F">
                    <w:rPr>
                      <w:rFonts w:ascii="Times New Roman" w:eastAsia="Times New Roman" w:hAnsi="Times New Roman" w:cs="Times New Roman"/>
                      <w:sz w:val="26"/>
                      <w:szCs w:val="26"/>
                    </w:rPr>
                    <w:t>) gene.</w:t>
                  </w:r>
                </w:p>
                <w:p w:rsidR="000F6F5F" w:rsidRPr="000F6F5F" w:rsidRDefault="000F6F5F" w:rsidP="004E33C0">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Lane L: 100-1500 </w:t>
                  </w:r>
                  <w:proofErr w:type="spellStart"/>
                  <w:r w:rsidRPr="000F6F5F">
                    <w:rPr>
                      <w:rFonts w:ascii="Times New Roman" w:eastAsia="Times New Roman" w:hAnsi="Times New Roman" w:cs="Times New Roman"/>
                      <w:sz w:val="24"/>
                      <w:szCs w:val="24"/>
                    </w:rPr>
                    <w:t>bpDNA</w:t>
                  </w:r>
                  <w:proofErr w:type="spellEnd"/>
                  <w:r w:rsidRPr="000F6F5F">
                    <w:rPr>
                      <w:rFonts w:ascii="Times New Roman" w:eastAsia="Times New Roman" w:hAnsi="Times New Roman" w:cs="Times New Roman"/>
                      <w:sz w:val="24"/>
                      <w:szCs w:val="24"/>
                    </w:rPr>
                    <w:t xml:space="preserve"> Ladder.                 </w:t>
                  </w:r>
                </w:p>
                <w:p w:rsidR="000F6F5F" w:rsidRPr="000F6F5F" w:rsidRDefault="000F6F5F" w:rsidP="004E33C0">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Neg.: Negative control.</w:t>
                  </w:r>
                </w:p>
                <w:p w:rsidR="000F6F5F" w:rsidRPr="000F6F5F" w:rsidRDefault="000F6F5F" w:rsidP="004E33C0">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Pos.: Positive control (at 1500 </w:t>
                  </w:r>
                  <w:proofErr w:type="spellStart"/>
                  <w:r w:rsidRPr="000F6F5F">
                    <w:rPr>
                      <w:rFonts w:ascii="Times New Roman" w:eastAsia="Times New Roman" w:hAnsi="Times New Roman" w:cs="Times New Roman"/>
                      <w:sz w:val="24"/>
                      <w:szCs w:val="24"/>
                    </w:rPr>
                    <w:t>bp</w:t>
                  </w:r>
                  <w:proofErr w:type="spellEnd"/>
                  <w:r w:rsidRPr="000F6F5F">
                    <w:rPr>
                      <w:rFonts w:ascii="Times New Roman" w:eastAsia="Times New Roman" w:hAnsi="Times New Roman" w:cs="Times New Roman"/>
                      <w:sz w:val="24"/>
                      <w:szCs w:val="24"/>
                    </w:rPr>
                    <w:t xml:space="preserve">).                 </w:t>
                  </w:r>
                </w:p>
                <w:p w:rsidR="000F6F5F" w:rsidRPr="000F6F5F" w:rsidRDefault="000F6F5F" w:rsidP="004E33C0">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Lane1: </w:t>
                  </w:r>
                  <w:r w:rsidRPr="000F6F5F">
                    <w:rPr>
                      <w:rFonts w:ascii="Times New Roman" w:eastAsia="Calibri" w:hAnsi="Times New Roman" w:cs="Times New Roman"/>
                      <w:i/>
                      <w:iCs/>
                      <w:sz w:val="24"/>
                      <w:szCs w:val="24"/>
                    </w:rPr>
                    <w:t xml:space="preserve">A. </w:t>
                  </w:r>
                  <w:proofErr w:type="spellStart"/>
                  <w:r w:rsidRPr="000F6F5F">
                    <w:rPr>
                      <w:rFonts w:ascii="Times New Roman" w:eastAsia="Calibri" w:hAnsi="Times New Roman" w:cs="Times New Roman"/>
                      <w:i/>
                      <w:iCs/>
                      <w:sz w:val="24"/>
                      <w:szCs w:val="24"/>
                    </w:rPr>
                    <w:t>hydrophila</w:t>
                  </w:r>
                  <w:proofErr w:type="spellEnd"/>
                  <w:r w:rsidRPr="000F6F5F">
                    <w:rPr>
                      <w:rFonts w:ascii="Times New Roman" w:eastAsia="Times New Roman" w:hAnsi="Times New Roman" w:cs="Times New Roman"/>
                      <w:sz w:val="24"/>
                      <w:szCs w:val="24"/>
                    </w:rPr>
                    <w:t xml:space="preserve"> (Positive).</w:t>
                  </w:r>
                </w:p>
                <w:p w:rsidR="000F6F5F" w:rsidRPr="000F6F5F" w:rsidRDefault="000F6F5F" w:rsidP="004E33C0">
                  <w:pPr>
                    <w:widowControl w:val="0"/>
                    <w:autoSpaceDE w:val="0"/>
                    <w:autoSpaceDN w:val="0"/>
                    <w:adjustRightInd w:val="0"/>
                    <w:spacing w:after="0" w:line="240" w:lineRule="auto"/>
                    <w:rPr>
                      <w:rFonts w:ascii="Times New Roman" w:eastAsia="Times New Roman" w:hAnsi="Times New Roman" w:cs="Times New Roman"/>
                      <w:sz w:val="24"/>
                      <w:szCs w:val="24"/>
                    </w:rPr>
                  </w:pPr>
                  <w:r w:rsidRPr="000F6F5F">
                    <w:rPr>
                      <w:rFonts w:ascii="Times New Roman" w:eastAsia="Times New Roman" w:hAnsi="Times New Roman" w:cs="Times New Roman"/>
                      <w:sz w:val="24"/>
                      <w:szCs w:val="24"/>
                    </w:rPr>
                    <w:t xml:space="preserve"> Lane 2: </w:t>
                  </w:r>
                  <w:r w:rsidRPr="000F6F5F">
                    <w:rPr>
                      <w:rFonts w:ascii="Times New Roman" w:eastAsia="Calibri" w:hAnsi="Times New Roman" w:cs="Times New Roman"/>
                      <w:i/>
                      <w:iCs/>
                      <w:sz w:val="24"/>
                      <w:szCs w:val="24"/>
                    </w:rPr>
                    <w:t xml:space="preserve">A. </w:t>
                  </w:r>
                  <w:proofErr w:type="spellStart"/>
                  <w:r w:rsidRPr="000F6F5F">
                    <w:rPr>
                      <w:rFonts w:ascii="Times New Roman" w:eastAsia="Calibri" w:hAnsi="Times New Roman" w:cs="Times New Roman"/>
                      <w:i/>
                      <w:iCs/>
                      <w:sz w:val="24"/>
                      <w:szCs w:val="24"/>
                    </w:rPr>
                    <w:t>hydrophila</w:t>
                  </w:r>
                  <w:proofErr w:type="spellEnd"/>
                  <w:r w:rsidRPr="000F6F5F">
                    <w:rPr>
                      <w:rFonts w:ascii="Times New Roman" w:eastAsia="Times New Roman" w:hAnsi="Times New Roman" w:cs="Times New Roman"/>
                      <w:sz w:val="24"/>
                      <w:szCs w:val="24"/>
                    </w:rPr>
                    <w:t xml:space="preserve"> (Negative).</w:t>
                  </w:r>
                </w:p>
                <w:p w:rsidR="000F6F5F" w:rsidRPr="000F6F5F" w:rsidRDefault="000F6F5F" w:rsidP="004E33C0">
                  <w:pPr>
                    <w:spacing w:after="0" w:line="240" w:lineRule="auto"/>
                  </w:pPr>
                </w:p>
              </w:txbxContent>
            </v:textbox>
            <w10:wrap anchorx="page"/>
          </v:shape>
        </w:pict>
      </w:r>
      <w:r>
        <w:rPr>
          <w:rFonts w:asciiTheme="majorBidi" w:eastAsia="Times New Roman" w:hAnsiTheme="majorBidi" w:cstheme="majorBidi"/>
          <w:b/>
          <w:bCs/>
          <w:noProof/>
          <w:sz w:val="24"/>
          <w:szCs w:val="24"/>
        </w:rPr>
        <w:pict>
          <v:shape id="_x0000_s1031" type="#_x0000_t202" style="position:absolute;left:0;text-align:left;margin-left:254.6pt;margin-top:224.15pt;width:228.75pt;height:285pt;z-index:251670528" stroked="f">
            <v:textbox style="mso-next-textbox:#_x0000_s1031">
              <w:txbxContent>
                <w:p w:rsidR="000F6F5F" w:rsidRDefault="000F6F5F" w:rsidP="0096535E">
                  <w:pPr>
                    <w:widowControl w:val="0"/>
                    <w:autoSpaceDE w:val="0"/>
                    <w:autoSpaceDN w:val="0"/>
                    <w:adjustRightInd w:val="0"/>
                    <w:spacing w:after="0" w:line="240" w:lineRule="auto"/>
                    <w:rPr>
                      <w:rFonts w:ascii="Times New Roman" w:eastAsia="Times New Roman" w:hAnsi="Times New Roman" w:cs="Times New Roman"/>
                      <w:b/>
                      <w:bCs/>
                      <w:sz w:val="26"/>
                      <w:szCs w:val="26"/>
                    </w:rPr>
                  </w:pPr>
                  <w:r w:rsidRPr="00961413">
                    <w:rPr>
                      <w:rFonts w:ascii="Times New Roman" w:eastAsia="Times New Roman" w:hAnsi="Times New Roman" w:cs="Times New Roman"/>
                      <w:b/>
                      <w:bCs/>
                      <w:noProof/>
                      <w:sz w:val="26"/>
                      <w:szCs w:val="26"/>
                    </w:rPr>
                    <w:drawing>
                      <wp:inline distT="0" distB="0" distL="0" distR="0" wp14:anchorId="3A79CB3E" wp14:editId="6D76E948">
                        <wp:extent cx="2171700" cy="2343150"/>
                        <wp:effectExtent l="0" t="0" r="0" b="0"/>
                        <wp:docPr id="21"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eromonas hly Photo detail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1700" cy="2343150"/>
                                </a:xfrm>
                                <a:prstGeom prst="rect">
                                  <a:avLst/>
                                </a:prstGeom>
                                <a:noFill/>
                                <a:ln>
                                  <a:noFill/>
                                </a:ln>
                              </pic:spPr>
                            </pic:pic>
                          </a:graphicData>
                        </a:graphic>
                      </wp:inline>
                    </w:drawing>
                  </w:r>
                </w:p>
                <w:p w:rsidR="000F6F5F" w:rsidRDefault="000F6F5F" w:rsidP="0096535E">
                  <w:pPr>
                    <w:widowControl w:val="0"/>
                    <w:autoSpaceDE w:val="0"/>
                    <w:autoSpaceDN w:val="0"/>
                    <w:adjustRightInd w:val="0"/>
                    <w:spacing w:after="0" w:line="240" w:lineRule="auto"/>
                    <w:rPr>
                      <w:rFonts w:ascii="Times New Roman" w:eastAsia="Times New Roman" w:hAnsi="Times New Roman" w:cs="Times New Roman"/>
                      <w:b/>
                      <w:bCs/>
                      <w:sz w:val="26"/>
                      <w:szCs w:val="26"/>
                    </w:rPr>
                  </w:pPr>
                </w:p>
                <w:p w:rsidR="000F6F5F" w:rsidRPr="0078494F" w:rsidRDefault="000F6F5F" w:rsidP="0096535E">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8494F">
                    <w:rPr>
                      <w:rFonts w:ascii="Times New Roman" w:eastAsia="Times New Roman" w:hAnsi="Times New Roman" w:cs="Times New Roman"/>
                      <w:sz w:val="24"/>
                      <w:szCs w:val="24"/>
                    </w:rPr>
                    <w:t>Fig.</w:t>
                  </w:r>
                  <w:proofErr w:type="gramEnd"/>
                  <w:r w:rsidRPr="0078494F">
                    <w:rPr>
                      <w:rFonts w:ascii="Times New Roman" w:eastAsia="Times New Roman" w:hAnsi="Times New Roman" w:cs="Times New Roman"/>
                      <w:sz w:val="24"/>
                      <w:szCs w:val="24"/>
                    </w:rPr>
                    <w:t xml:space="preserve"> (6): </w:t>
                  </w:r>
                  <w:proofErr w:type="spellStart"/>
                  <w:r w:rsidRPr="0078494F">
                    <w:rPr>
                      <w:rFonts w:ascii="Times New Roman" w:eastAsia="Times New Roman" w:hAnsi="Times New Roman" w:cs="Times New Roman"/>
                      <w:i/>
                      <w:iCs/>
                      <w:sz w:val="24"/>
                      <w:szCs w:val="24"/>
                    </w:rPr>
                    <w:t>bla</w:t>
                  </w:r>
                  <w:proofErr w:type="spellEnd"/>
                  <w:r w:rsidRPr="0078494F">
                    <w:rPr>
                      <w:rFonts w:ascii="Times New Roman" w:eastAsia="Times New Roman" w:hAnsi="Times New Roman" w:cs="Times New Roman"/>
                      <w:i/>
                      <w:iCs/>
                      <w:sz w:val="24"/>
                      <w:szCs w:val="24"/>
                    </w:rPr>
                    <w:t xml:space="preserve"> </w:t>
                  </w:r>
                  <w:proofErr w:type="spellStart"/>
                  <w:r w:rsidRPr="0078494F">
                    <w:rPr>
                      <w:rFonts w:ascii="Times New Roman" w:eastAsia="Times New Roman" w:hAnsi="Times New Roman" w:cs="Times New Roman"/>
                      <w:i/>
                      <w:iCs/>
                      <w:sz w:val="24"/>
                      <w:szCs w:val="24"/>
                    </w:rPr>
                    <w:t>TEM</w:t>
                  </w:r>
                  <w:r w:rsidRPr="0078494F">
                    <w:rPr>
                      <w:rFonts w:ascii="Times New Roman" w:eastAsia="Times New Roman" w:hAnsi="Times New Roman" w:cs="Times New Roman"/>
                      <w:sz w:val="24"/>
                      <w:szCs w:val="24"/>
                    </w:rPr>
                    <w:t>gene</w:t>
                  </w:r>
                  <w:proofErr w:type="spellEnd"/>
                </w:p>
                <w:p w:rsidR="000F6F5F" w:rsidRPr="0078494F" w:rsidRDefault="000F6F5F" w:rsidP="0096535E">
                  <w:pPr>
                    <w:widowControl w:val="0"/>
                    <w:autoSpaceDE w:val="0"/>
                    <w:autoSpaceDN w:val="0"/>
                    <w:adjustRightInd w:val="0"/>
                    <w:spacing w:after="0" w:line="240" w:lineRule="auto"/>
                    <w:rPr>
                      <w:rFonts w:ascii="Times New Roman" w:eastAsia="Times New Roman" w:hAnsi="Times New Roman" w:cs="Times New Roman"/>
                      <w:sz w:val="24"/>
                      <w:szCs w:val="24"/>
                    </w:rPr>
                  </w:pPr>
                  <w:r w:rsidRPr="0078494F">
                    <w:rPr>
                      <w:rFonts w:ascii="Times New Roman" w:eastAsia="Times New Roman" w:hAnsi="Times New Roman" w:cs="Times New Roman"/>
                      <w:sz w:val="24"/>
                      <w:szCs w:val="24"/>
                    </w:rPr>
                    <w:t xml:space="preserve"> Lane L: 100-600 </w:t>
                  </w:r>
                  <w:proofErr w:type="spellStart"/>
                  <w:r w:rsidRPr="0078494F">
                    <w:rPr>
                      <w:rFonts w:ascii="Times New Roman" w:eastAsia="Times New Roman" w:hAnsi="Times New Roman" w:cs="Times New Roman"/>
                      <w:sz w:val="24"/>
                      <w:szCs w:val="24"/>
                    </w:rPr>
                    <w:t>bpDNA</w:t>
                  </w:r>
                  <w:proofErr w:type="spellEnd"/>
                  <w:r w:rsidRPr="0078494F">
                    <w:rPr>
                      <w:rFonts w:ascii="Times New Roman" w:eastAsia="Times New Roman" w:hAnsi="Times New Roman" w:cs="Times New Roman"/>
                      <w:sz w:val="24"/>
                      <w:szCs w:val="24"/>
                    </w:rPr>
                    <w:t xml:space="preserve"> Ladder.                 </w:t>
                  </w:r>
                </w:p>
                <w:p w:rsidR="000F6F5F" w:rsidRPr="0078494F" w:rsidRDefault="000F6F5F" w:rsidP="0096535E">
                  <w:pPr>
                    <w:widowControl w:val="0"/>
                    <w:autoSpaceDE w:val="0"/>
                    <w:autoSpaceDN w:val="0"/>
                    <w:adjustRightInd w:val="0"/>
                    <w:spacing w:after="0" w:line="240" w:lineRule="auto"/>
                    <w:rPr>
                      <w:rFonts w:ascii="Times New Roman" w:eastAsia="Times New Roman" w:hAnsi="Times New Roman" w:cs="Times New Roman"/>
                      <w:sz w:val="24"/>
                      <w:szCs w:val="24"/>
                    </w:rPr>
                  </w:pPr>
                  <w:r w:rsidRPr="0078494F">
                    <w:rPr>
                      <w:rFonts w:ascii="Times New Roman" w:eastAsia="Times New Roman" w:hAnsi="Times New Roman" w:cs="Times New Roman"/>
                      <w:sz w:val="24"/>
                      <w:szCs w:val="24"/>
                    </w:rPr>
                    <w:t>Neg.: Negative control.</w:t>
                  </w:r>
                </w:p>
                <w:p w:rsidR="000F6F5F" w:rsidRPr="0078494F" w:rsidRDefault="000F6F5F" w:rsidP="0096535E">
                  <w:pPr>
                    <w:widowControl w:val="0"/>
                    <w:autoSpaceDE w:val="0"/>
                    <w:autoSpaceDN w:val="0"/>
                    <w:adjustRightInd w:val="0"/>
                    <w:spacing w:after="0" w:line="240" w:lineRule="auto"/>
                    <w:rPr>
                      <w:rFonts w:ascii="Times New Roman" w:eastAsia="Times New Roman" w:hAnsi="Times New Roman" w:cs="Times New Roman"/>
                      <w:sz w:val="24"/>
                      <w:szCs w:val="24"/>
                    </w:rPr>
                  </w:pPr>
                  <w:r w:rsidRPr="0078494F">
                    <w:rPr>
                      <w:rFonts w:ascii="Times New Roman" w:eastAsia="Times New Roman" w:hAnsi="Times New Roman" w:cs="Times New Roman"/>
                      <w:sz w:val="24"/>
                      <w:szCs w:val="24"/>
                    </w:rPr>
                    <w:t xml:space="preserve"> Pos.: Positive control (at 516 </w:t>
                  </w:r>
                  <w:proofErr w:type="spellStart"/>
                  <w:r w:rsidRPr="0078494F">
                    <w:rPr>
                      <w:rFonts w:ascii="Times New Roman" w:eastAsia="Times New Roman" w:hAnsi="Times New Roman" w:cs="Times New Roman"/>
                      <w:sz w:val="24"/>
                      <w:szCs w:val="24"/>
                    </w:rPr>
                    <w:t>bp</w:t>
                  </w:r>
                  <w:proofErr w:type="spellEnd"/>
                  <w:r w:rsidRPr="0078494F">
                    <w:rPr>
                      <w:rFonts w:ascii="Times New Roman" w:eastAsia="Times New Roman" w:hAnsi="Times New Roman" w:cs="Times New Roman"/>
                      <w:sz w:val="24"/>
                      <w:szCs w:val="24"/>
                    </w:rPr>
                    <w:t xml:space="preserve">).                 </w:t>
                  </w:r>
                </w:p>
                <w:p w:rsidR="000F6F5F" w:rsidRPr="0078494F" w:rsidRDefault="000F6F5F" w:rsidP="0096535E">
                  <w:pPr>
                    <w:widowControl w:val="0"/>
                    <w:autoSpaceDE w:val="0"/>
                    <w:autoSpaceDN w:val="0"/>
                    <w:adjustRightInd w:val="0"/>
                    <w:spacing w:after="0" w:line="240" w:lineRule="auto"/>
                    <w:rPr>
                      <w:rFonts w:ascii="Times New Roman" w:eastAsia="Calibri" w:hAnsi="Times New Roman" w:cs="Times New Roman"/>
                      <w:sz w:val="24"/>
                      <w:szCs w:val="24"/>
                      <w:rtl/>
                      <w:lang w:bidi="ar-EG"/>
                    </w:rPr>
                  </w:pPr>
                  <w:r w:rsidRPr="0078494F">
                    <w:rPr>
                      <w:rFonts w:ascii="Times New Roman" w:eastAsia="Times New Roman" w:hAnsi="Times New Roman" w:cs="Times New Roman"/>
                      <w:sz w:val="24"/>
                      <w:szCs w:val="24"/>
                    </w:rPr>
                    <w:t xml:space="preserve">Lane1 and 2: </w:t>
                  </w:r>
                  <w:r w:rsidRPr="0078494F">
                    <w:rPr>
                      <w:rFonts w:ascii="Times New Roman" w:eastAsia="Calibri" w:hAnsi="Times New Roman" w:cs="Times New Roman"/>
                      <w:i/>
                      <w:iCs/>
                      <w:sz w:val="24"/>
                      <w:szCs w:val="24"/>
                    </w:rPr>
                    <w:t xml:space="preserve">A. </w:t>
                  </w:r>
                  <w:proofErr w:type="spellStart"/>
                  <w:r w:rsidRPr="0078494F">
                    <w:rPr>
                      <w:rFonts w:ascii="Times New Roman" w:eastAsia="Calibri" w:hAnsi="Times New Roman" w:cs="Times New Roman"/>
                      <w:i/>
                      <w:iCs/>
                      <w:sz w:val="24"/>
                      <w:szCs w:val="24"/>
                    </w:rPr>
                    <w:t>hydrophila</w:t>
                  </w:r>
                  <w:proofErr w:type="spellEnd"/>
                  <w:r w:rsidRPr="0078494F">
                    <w:rPr>
                      <w:rFonts w:ascii="Times New Roman" w:eastAsia="Times New Roman" w:hAnsi="Times New Roman" w:cs="Times New Roman"/>
                      <w:sz w:val="24"/>
                      <w:szCs w:val="24"/>
                    </w:rPr>
                    <w:t xml:space="preserve"> (Positive).</w:t>
                  </w:r>
                </w:p>
                <w:p w:rsidR="000F6F5F" w:rsidRPr="0078494F" w:rsidRDefault="000F6F5F" w:rsidP="0096535E">
                  <w:pPr>
                    <w:spacing w:after="0" w:line="240" w:lineRule="auto"/>
                    <w:rPr>
                      <w:sz w:val="24"/>
                      <w:szCs w:val="24"/>
                      <w:lang w:bidi="ar-EG"/>
                    </w:rPr>
                  </w:pPr>
                </w:p>
              </w:txbxContent>
            </v:textbox>
            <w10:wrap anchorx="page"/>
          </v:shape>
        </w:pict>
      </w:r>
    </w:p>
    <w:sectPr w:rsidR="00750DED" w:rsidRPr="003329A4" w:rsidSect="00D01CFB">
      <w:footerReference w:type="default" r:id="rId24"/>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B5" w:rsidRDefault="001335B5" w:rsidP="00691A54">
      <w:pPr>
        <w:spacing w:after="0" w:line="240" w:lineRule="auto"/>
      </w:pPr>
      <w:r>
        <w:separator/>
      </w:r>
    </w:p>
  </w:endnote>
  <w:endnote w:type="continuationSeparator" w:id="0">
    <w:p w:rsidR="001335B5" w:rsidRDefault="001335B5" w:rsidP="0069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43017"/>
      <w:docPartObj>
        <w:docPartGallery w:val="Page Numbers (Bottom of Page)"/>
        <w:docPartUnique/>
      </w:docPartObj>
    </w:sdtPr>
    <w:sdtEndPr/>
    <w:sdtContent>
      <w:p w:rsidR="000F6F5F" w:rsidRDefault="000F6F5F">
        <w:pPr>
          <w:pStyle w:val="Footer"/>
          <w:jc w:val="center"/>
        </w:pPr>
        <w:r>
          <w:fldChar w:fldCharType="begin"/>
        </w:r>
        <w:r>
          <w:instrText>PAGE   \* MERGEFORMAT</w:instrText>
        </w:r>
        <w:r>
          <w:fldChar w:fldCharType="separate"/>
        </w:r>
        <w:r w:rsidR="003823DD" w:rsidRPr="003823DD">
          <w:rPr>
            <w:rFonts w:cs="Calibri"/>
            <w:noProof/>
            <w:lang w:val="ar-SA"/>
          </w:rPr>
          <w:t>3</w:t>
        </w:r>
        <w:r>
          <w:rPr>
            <w:rFonts w:cs="Calibri"/>
            <w:noProof/>
            <w:lang w:val="ar-SA"/>
          </w:rPr>
          <w:fldChar w:fldCharType="end"/>
        </w:r>
      </w:p>
    </w:sdtContent>
  </w:sdt>
  <w:p w:rsidR="000F6F5F" w:rsidRDefault="000F6F5F">
    <w:pPr>
      <w:pStyle w:val="Footer"/>
    </w:pPr>
  </w:p>
  <w:p w:rsidR="000F6F5F" w:rsidRDefault="000F6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B5" w:rsidRDefault="001335B5" w:rsidP="00691A54">
      <w:pPr>
        <w:spacing w:after="0" w:line="240" w:lineRule="auto"/>
      </w:pPr>
      <w:r>
        <w:separator/>
      </w:r>
    </w:p>
  </w:footnote>
  <w:footnote w:type="continuationSeparator" w:id="0">
    <w:p w:rsidR="001335B5" w:rsidRDefault="001335B5" w:rsidP="0069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41"/>
    <w:multiLevelType w:val="hybridMultilevel"/>
    <w:tmpl w:val="45F4F63E"/>
    <w:lvl w:ilvl="0" w:tplc="FE303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F7C10"/>
    <w:multiLevelType w:val="hybridMultilevel"/>
    <w:tmpl w:val="BE544118"/>
    <w:lvl w:ilvl="0" w:tplc="DCF4F71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93CAF"/>
    <w:multiLevelType w:val="hybridMultilevel"/>
    <w:tmpl w:val="A824DB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1E752B"/>
    <w:multiLevelType w:val="hybridMultilevel"/>
    <w:tmpl w:val="E242A44A"/>
    <w:lvl w:ilvl="0" w:tplc="6284BF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0F40E1A"/>
    <w:multiLevelType w:val="hybridMultilevel"/>
    <w:tmpl w:val="7AF0C78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F1C07"/>
    <w:multiLevelType w:val="hybridMultilevel"/>
    <w:tmpl w:val="B0122AC6"/>
    <w:lvl w:ilvl="0" w:tplc="7C8EB30E">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C5C40"/>
    <w:multiLevelType w:val="hybridMultilevel"/>
    <w:tmpl w:val="9200A6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128E3"/>
    <w:multiLevelType w:val="hybridMultilevel"/>
    <w:tmpl w:val="9116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75BB0"/>
    <w:multiLevelType w:val="hybridMultilevel"/>
    <w:tmpl w:val="B9242852"/>
    <w:lvl w:ilvl="0" w:tplc="3F86621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45696"/>
    <w:multiLevelType w:val="hybridMultilevel"/>
    <w:tmpl w:val="3834A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535C8"/>
    <w:multiLevelType w:val="hybridMultilevel"/>
    <w:tmpl w:val="366C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0"/>
  </w:num>
  <w:num w:numId="5">
    <w:abstractNumId w:val="1"/>
  </w:num>
  <w:num w:numId="6">
    <w:abstractNumId w:val="5"/>
  </w:num>
  <w:num w:numId="7">
    <w:abstractNumId w:val="8"/>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220BD"/>
    <w:rsid w:val="00002D48"/>
    <w:rsid w:val="00004852"/>
    <w:rsid w:val="00004937"/>
    <w:rsid w:val="00005DEB"/>
    <w:rsid w:val="0000759A"/>
    <w:rsid w:val="000115BB"/>
    <w:rsid w:val="00011DCE"/>
    <w:rsid w:val="00015043"/>
    <w:rsid w:val="0001505D"/>
    <w:rsid w:val="0002758F"/>
    <w:rsid w:val="00030EA5"/>
    <w:rsid w:val="00031676"/>
    <w:rsid w:val="00036E20"/>
    <w:rsid w:val="0004218A"/>
    <w:rsid w:val="00042FD5"/>
    <w:rsid w:val="00043871"/>
    <w:rsid w:val="00044CDA"/>
    <w:rsid w:val="00051B87"/>
    <w:rsid w:val="00052E1B"/>
    <w:rsid w:val="00054F9E"/>
    <w:rsid w:val="00056D64"/>
    <w:rsid w:val="00060A22"/>
    <w:rsid w:val="000624E6"/>
    <w:rsid w:val="00063534"/>
    <w:rsid w:val="00063AD3"/>
    <w:rsid w:val="0006666E"/>
    <w:rsid w:val="000709CE"/>
    <w:rsid w:val="00072D25"/>
    <w:rsid w:val="00076B6D"/>
    <w:rsid w:val="000848E9"/>
    <w:rsid w:val="00091A7E"/>
    <w:rsid w:val="00092F90"/>
    <w:rsid w:val="000A0A60"/>
    <w:rsid w:val="000A1294"/>
    <w:rsid w:val="000A643B"/>
    <w:rsid w:val="000A7891"/>
    <w:rsid w:val="000A7A6E"/>
    <w:rsid w:val="000B0B29"/>
    <w:rsid w:val="000B24DB"/>
    <w:rsid w:val="000B3AA3"/>
    <w:rsid w:val="000B6BB3"/>
    <w:rsid w:val="000C6300"/>
    <w:rsid w:val="000D0C51"/>
    <w:rsid w:val="000D0DE1"/>
    <w:rsid w:val="000D190F"/>
    <w:rsid w:val="000D3797"/>
    <w:rsid w:val="000D3F3F"/>
    <w:rsid w:val="000D4222"/>
    <w:rsid w:val="000D4D6B"/>
    <w:rsid w:val="000E14DC"/>
    <w:rsid w:val="000F4307"/>
    <w:rsid w:val="000F5B62"/>
    <w:rsid w:val="000F64DC"/>
    <w:rsid w:val="000F675C"/>
    <w:rsid w:val="000F6F5F"/>
    <w:rsid w:val="00100531"/>
    <w:rsid w:val="001033C9"/>
    <w:rsid w:val="001114B9"/>
    <w:rsid w:val="00111C0D"/>
    <w:rsid w:val="001126F9"/>
    <w:rsid w:val="00113CA7"/>
    <w:rsid w:val="00113EE5"/>
    <w:rsid w:val="00124CBA"/>
    <w:rsid w:val="001318A5"/>
    <w:rsid w:val="001335B5"/>
    <w:rsid w:val="0013392B"/>
    <w:rsid w:val="001352B9"/>
    <w:rsid w:val="00135AE9"/>
    <w:rsid w:val="00142789"/>
    <w:rsid w:val="00150618"/>
    <w:rsid w:val="0015080F"/>
    <w:rsid w:val="001535C2"/>
    <w:rsid w:val="00155C49"/>
    <w:rsid w:val="00156A44"/>
    <w:rsid w:val="00156A81"/>
    <w:rsid w:val="00164370"/>
    <w:rsid w:val="00167812"/>
    <w:rsid w:val="00167DD8"/>
    <w:rsid w:val="00176EA3"/>
    <w:rsid w:val="00177543"/>
    <w:rsid w:val="00185DCB"/>
    <w:rsid w:val="00187B3B"/>
    <w:rsid w:val="00192CAC"/>
    <w:rsid w:val="00193628"/>
    <w:rsid w:val="001944AD"/>
    <w:rsid w:val="00196DE1"/>
    <w:rsid w:val="001B2B32"/>
    <w:rsid w:val="001B2F23"/>
    <w:rsid w:val="001B36AD"/>
    <w:rsid w:val="001C13CD"/>
    <w:rsid w:val="001D0D63"/>
    <w:rsid w:val="001D6821"/>
    <w:rsid w:val="001E01B8"/>
    <w:rsid w:val="001E0BDE"/>
    <w:rsid w:val="001E350C"/>
    <w:rsid w:val="001E497B"/>
    <w:rsid w:val="001E784C"/>
    <w:rsid w:val="001F64D6"/>
    <w:rsid w:val="001F6F04"/>
    <w:rsid w:val="001F6FA1"/>
    <w:rsid w:val="0020244F"/>
    <w:rsid w:val="0020246B"/>
    <w:rsid w:val="00203BCC"/>
    <w:rsid w:val="00205929"/>
    <w:rsid w:val="002078D1"/>
    <w:rsid w:val="00207AD3"/>
    <w:rsid w:val="00210B48"/>
    <w:rsid w:val="00211BA1"/>
    <w:rsid w:val="002138CE"/>
    <w:rsid w:val="00216B5D"/>
    <w:rsid w:val="002177EE"/>
    <w:rsid w:val="00223D6B"/>
    <w:rsid w:val="00223FA5"/>
    <w:rsid w:val="002246EC"/>
    <w:rsid w:val="00224D4B"/>
    <w:rsid w:val="00224E44"/>
    <w:rsid w:val="00230F3D"/>
    <w:rsid w:val="00230F60"/>
    <w:rsid w:val="00231DD2"/>
    <w:rsid w:val="00234A09"/>
    <w:rsid w:val="00235C22"/>
    <w:rsid w:val="0023727D"/>
    <w:rsid w:val="00237B69"/>
    <w:rsid w:val="00240420"/>
    <w:rsid w:val="00241F77"/>
    <w:rsid w:val="002421D0"/>
    <w:rsid w:val="002508A9"/>
    <w:rsid w:val="00256015"/>
    <w:rsid w:val="00256597"/>
    <w:rsid w:val="002606D4"/>
    <w:rsid w:val="00261025"/>
    <w:rsid w:val="0026257B"/>
    <w:rsid w:val="0026782A"/>
    <w:rsid w:val="00281BBB"/>
    <w:rsid w:val="00281FCB"/>
    <w:rsid w:val="0028419C"/>
    <w:rsid w:val="00284695"/>
    <w:rsid w:val="00284791"/>
    <w:rsid w:val="00286E27"/>
    <w:rsid w:val="00290553"/>
    <w:rsid w:val="002948A2"/>
    <w:rsid w:val="00297B0A"/>
    <w:rsid w:val="002A03A6"/>
    <w:rsid w:val="002A41DE"/>
    <w:rsid w:val="002B2274"/>
    <w:rsid w:val="002B373B"/>
    <w:rsid w:val="002B4346"/>
    <w:rsid w:val="002B4F57"/>
    <w:rsid w:val="002C5C73"/>
    <w:rsid w:val="002C7A5E"/>
    <w:rsid w:val="002D0ADA"/>
    <w:rsid w:val="002D23E2"/>
    <w:rsid w:val="002D2BAB"/>
    <w:rsid w:val="002E1361"/>
    <w:rsid w:val="002E4A09"/>
    <w:rsid w:val="002E4FEC"/>
    <w:rsid w:val="002F1EDE"/>
    <w:rsid w:val="002F2177"/>
    <w:rsid w:val="002F55E2"/>
    <w:rsid w:val="003047EA"/>
    <w:rsid w:val="00311464"/>
    <w:rsid w:val="00311D83"/>
    <w:rsid w:val="003140FA"/>
    <w:rsid w:val="003157B7"/>
    <w:rsid w:val="00316719"/>
    <w:rsid w:val="00324092"/>
    <w:rsid w:val="00325792"/>
    <w:rsid w:val="00325E43"/>
    <w:rsid w:val="0033011A"/>
    <w:rsid w:val="003304F0"/>
    <w:rsid w:val="003314E9"/>
    <w:rsid w:val="003329A4"/>
    <w:rsid w:val="003346A6"/>
    <w:rsid w:val="0033609E"/>
    <w:rsid w:val="00341180"/>
    <w:rsid w:val="00350FBF"/>
    <w:rsid w:val="00353799"/>
    <w:rsid w:val="003575D7"/>
    <w:rsid w:val="00360612"/>
    <w:rsid w:val="00376EFA"/>
    <w:rsid w:val="00377507"/>
    <w:rsid w:val="00381A27"/>
    <w:rsid w:val="00381AC2"/>
    <w:rsid w:val="003823DD"/>
    <w:rsid w:val="00385C5C"/>
    <w:rsid w:val="00385EC9"/>
    <w:rsid w:val="00387926"/>
    <w:rsid w:val="00395EB8"/>
    <w:rsid w:val="003969CA"/>
    <w:rsid w:val="003A297C"/>
    <w:rsid w:val="003A5718"/>
    <w:rsid w:val="003A761C"/>
    <w:rsid w:val="003B1079"/>
    <w:rsid w:val="003B10BF"/>
    <w:rsid w:val="003B4653"/>
    <w:rsid w:val="003B4E60"/>
    <w:rsid w:val="003B75F8"/>
    <w:rsid w:val="003C1CC6"/>
    <w:rsid w:val="003C3815"/>
    <w:rsid w:val="003C49F5"/>
    <w:rsid w:val="003C5459"/>
    <w:rsid w:val="003D0FAD"/>
    <w:rsid w:val="003D1C71"/>
    <w:rsid w:val="003D2F89"/>
    <w:rsid w:val="003D3A74"/>
    <w:rsid w:val="003D3E06"/>
    <w:rsid w:val="003D5A44"/>
    <w:rsid w:val="003D7CA6"/>
    <w:rsid w:val="003E1AE3"/>
    <w:rsid w:val="003E1B5A"/>
    <w:rsid w:val="003E1D05"/>
    <w:rsid w:val="003E2271"/>
    <w:rsid w:val="003E3BEB"/>
    <w:rsid w:val="003E416C"/>
    <w:rsid w:val="003E6310"/>
    <w:rsid w:val="003F1B81"/>
    <w:rsid w:val="003F28C2"/>
    <w:rsid w:val="003F609C"/>
    <w:rsid w:val="003F7414"/>
    <w:rsid w:val="00401817"/>
    <w:rsid w:val="00410EDB"/>
    <w:rsid w:val="00411E3C"/>
    <w:rsid w:val="00420C7C"/>
    <w:rsid w:val="00423CAE"/>
    <w:rsid w:val="004247D4"/>
    <w:rsid w:val="004258B1"/>
    <w:rsid w:val="00426587"/>
    <w:rsid w:val="00426F9D"/>
    <w:rsid w:val="004277F5"/>
    <w:rsid w:val="00431592"/>
    <w:rsid w:val="00437A2E"/>
    <w:rsid w:val="00445622"/>
    <w:rsid w:val="004515C5"/>
    <w:rsid w:val="00451928"/>
    <w:rsid w:val="004549DD"/>
    <w:rsid w:val="00461A70"/>
    <w:rsid w:val="004730A1"/>
    <w:rsid w:val="00475296"/>
    <w:rsid w:val="0047578D"/>
    <w:rsid w:val="00476750"/>
    <w:rsid w:val="004804FE"/>
    <w:rsid w:val="004805B5"/>
    <w:rsid w:val="00480FE1"/>
    <w:rsid w:val="0048299B"/>
    <w:rsid w:val="00485747"/>
    <w:rsid w:val="00487936"/>
    <w:rsid w:val="004911B1"/>
    <w:rsid w:val="00492997"/>
    <w:rsid w:val="0049405F"/>
    <w:rsid w:val="004A3A4D"/>
    <w:rsid w:val="004A4D1C"/>
    <w:rsid w:val="004B34A6"/>
    <w:rsid w:val="004B47E5"/>
    <w:rsid w:val="004B64E8"/>
    <w:rsid w:val="004B7298"/>
    <w:rsid w:val="004C1662"/>
    <w:rsid w:val="004D05F6"/>
    <w:rsid w:val="004D084B"/>
    <w:rsid w:val="004D10AF"/>
    <w:rsid w:val="004D3D97"/>
    <w:rsid w:val="004D3FF3"/>
    <w:rsid w:val="004D6968"/>
    <w:rsid w:val="004E09DA"/>
    <w:rsid w:val="004E0D41"/>
    <w:rsid w:val="004E25DA"/>
    <w:rsid w:val="004E33C0"/>
    <w:rsid w:val="004E4FD1"/>
    <w:rsid w:val="004E6166"/>
    <w:rsid w:val="004E72CA"/>
    <w:rsid w:val="004F2462"/>
    <w:rsid w:val="004F50E8"/>
    <w:rsid w:val="004F6C34"/>
    <w:rsid w:val="004F6C58"/>
    <w:rsid w:val="004F79FA"/>
    <w:rsid w:val="005035C2"/>
    <w:rsid w:val="005048B8"/>
    <w:rsid w:val="005052EA"/>
    <w:rsid w:val="00505740"/>
    <w:rsid w:val="00505E24"/>
    <w:rsid w:val="00510241"/>
    <w:rsid w:val="0051164E"/>
    <w:rsid w:val="00513391"/>
    <w:rsid w:val="00514AE4"/>
    <w:rsid w:val="00517352"/>
    <w:rsid w:val="005213B7"/>
    <w:rsid w:val="005220BD"/>
    <w:rsid w:val="00522A45"/>
    <w:rsid w:val="0052425B"/>
    <w:rsid w:val="0052613F"/>
    <w:rsid w:val="00526C80"/>
    <w:rsid w:val="00527F09"/>
    <w:rsid w:val="005333B3"/>
    <w:rsid w:val="00535755"/>
    <w:rsid w:val="005364CD"/>
    <w:rsid w:val="00536859"/>
    <w:rsid w:val="00536A19"/>
    <w:rsid w:val="00536FE6"/>
    <w:rsid w:val="00540B45"/>
    <w:rsid w:val="00541AB1"/>
    <w:rsid w:val="00541BAD"/>
    <w:rsid w:val="00543EB0"/>
    <w:rsid w:val="005478DF"/>
    <w:rsid w:val="005504B2"/>
    <w:rsid w:val="00551E0B"/>
    <w:rsid w:val="005557C9"/>
    <w:rsid w:val="00560E4A"/>
    <w:rsid w:val="00561FF8"/>
    <w:rsid w:val="005624E7"/>
    <w:rsid w:val="00562EC8"/>
    <w:rsid w:val="00571E74"/>
    <w:rsid w:val="00575D58"/>
    <w:rsid w:val="00576D29"/>
    <w:rsid w:val="005812AB"/>
    <w:rsid w:val="00581C49"/>
    <w:rsid w:val="005847E4"/>
    <w:rsid w:val="00584FE5"/>
    <w:rsid w:val="005879D7"/>
    <w:rsid w:val="00587C52"/>
    <w:rsid w:val="005906C6"/>
    <w:rsid w:val="00593F15"/>
    <w:rsid w:val="00596D9D"/>
    <w:rsid w:val="00596F03"/>
    <w:rsid w:val="0059762C"/>
    <w:rsid w:val="005A1AE9"/>
    <w:rsid w:val="005A3A70"/>
    <w:rsid w:val="005A59C7"/>
    <w:rsid w:val="005A6BEB"/>
    <w:rsid w:val="005A6EB0"/>
    <w:rsid w:val="005B3BDF"/>
    <w:rsid w:val="005B4AB8"/>
    <w:rsid w:val="005B5D6D"/>
    <w:rsid w:val="005C055A"/>
    <w:rsid w:val="005C16FD"/>
    <w:rsid w:val="005C57EF"/>
    <w:rsid w:val="005C60F2"/>
    <w:rsid w:val="005D02E5"/>
    <w:rsid w:val="005D3329"/>
    <w:rsid w:val="005D5A69"/>
    <w:rsid w:val="005D6CA7"/>
    <w:rsid w:val="005D73ED"/>
    <w:rsid w:val="005D7A4D"/>
    <w:rsid w:val="005D7D23"/>
    <w:rsid w:val="005E03DF"/>
    <w:rsid w:val="005E4EC6"/>
    <w:rsid w:val="005E7300"/>
    <w:rsid w:val="005F15B6"/>
    <w:rsid w:val="005F376B"/>
    <w:rsid w:val="005F3FF6"/>
    <w:rsid w:val="00604267"/>
    <w:rsid w:val="00605EFE"/>
    <w:rsid w:val="006133C9"/>
    <w:rsid w:val="00614A00"/>
    <w:rsid w:val="0061768D"/>
    <w:rsid w:val="0062086C"/>
    <w:rsid w:val="00621F08"/>
    <w:rsid w:val="00622621"/>
    <w:rsid w:val="00624111"/>
    <w:rsid w:val="006244FF"/>
    <w:rsid w:val="00631C61"/>
    <w:rsid w:val="00641120"/>
    <w:rsid w:val="006428B6"/>
    <w:rsid w:val="0064309C"/>
    <w:rsid w:val="00644DA5"/>
    <w:rsid w:val="00650099"/>
    <w:rsid w:val="00652736"/>
    <w:rsid w:val="00661A94"/>
    <w:rsid w:val="0066673D"/>
    <w:rsid w:val="00667D17"/>
    <w:rsid w:val="006711B1"/>
    <w:rsid w:val="006836DF"/>
    <w:rsid w:val="00684915"/>
    <w:rsid w:val="006862EA"/>
    <w:rsid w:val="00690F31"/>
    <w:rsid w:val="006918BA"/>
    <w:rsid w:val="00691A54"/>
    <w:rsid w:val="006921D7"/>
    <w:rsid w:val="006A0269"/>
    <w:rsid w:val="006A084C"/>
    <w:rsid w:val="006A1BEE"/>
    <w:rsid w:val="006A37FB"/>
    <w:rsid w:val="006A3D7C"/>
    <w:rsid w:val="006A538C"/>
    <w:rsid w:val="006B00F0"/>
    <w:rsid w:val="006B015B"/>
    <w:rsid w:val="006B06DD"/>
    <w:rsid w:val="006B1B9F"/>
    <w:rsid w:val="006C3A64"/>
    <w:rsid w:val="006C7DD3"/>
    <w:rsid w:val="006D0CC3"/>
    <w:rsid w:val="006D1AC8"/>
    <w:rsid w:val="006D1EEB"/>
    <w:rsid w:val="006D2BC5"/>
    <w:rsid w:val="006D4B2A"/>
    <w:rsid w:val="006D6815"/>
    <w:rsid w:val="006E0EEC"/>
    <w:rsid w:val="006E2BB4"/>
    <w:rsid w:val="006E3A55"/>
    <w:rsid w:val="006E5E20"/>
    <w:rsid w:val="006E6242"/>
    <w:rsid w:val="006E75CB"/>
    <w:rsid w:val="006F1266"/>
    <w:rsid w:val="006F2552"/>
    <w:rsid w:val="006F28FA"/>
    <w:rsid w:val="006F2DEF"/>
    <w:rsid w:val="006F46BF"/>
    <w:rsid w:val="006F6511"/>
    <w:rsid w:val="006F6F2F"/>
    <w:rsid w:val="00700267"/>
    <w:rsid w:val="007002D6"/>
    <w:rsid w:val="00700CB9"/>
    <w:rsid w:val="007017E0"/>
    <w:rsid w:val="00704E4C"/>
    <w:rsid w:val="00711ABE"/>
    <w:rsid w:val="00717230"/>
    <w:rsid w:val="00721060"/>
    <w:rsid w:val="00723E5E"/>
    <w:rsid w:val="007302AA"/>
    <w:rsid w:val="00734E1B"/>
    <w:rsid w:val="00734E8D"/>
    <w:rsid w:val="00740F6E"/>
    <w:rsid w:val="007424A7"/>
    <w:rsid w:val="00744CFA"/>
    <w:rsid w:val="00746232"/>
    <w:rsid w:val="0075004D"/>
    <w:rsid w:val="00750DED"/>
    <w:rsid w:val="007511D5"/>
    <w:rsid w:val="00752331"/>
    <w:rsid w:val="0075625D"/>
    <w:rsid w:val="007600D0"/>
    <w:rsid w:val="0076160A"/>
    <w:rsid w:val="007634E1"/>
    <w:rsid w:val="00767519"/>
    <w:rsid w:val="007720F2"/>
    <w:rsid w:val="00773336"/>
    <w:rsid w:val="00775420"/>
    <w:rsid w:val="0078153A"/>
    <w:rsid w:val="0078494F"/>
    <w:rsid w:val="0078515E"/>
    <w:rsid w:val="007860D9"/>
    <w:rsid w:val="007911D3"/>
    <w:rsid w:val="007934BA"/>
    <w:rsid w:val="007A2716"/>
    <w:rsid w:val="007A52D8"/>
    <w:rsid w:val="007A5921"/>
    <w:rsid w:val="007A721D"/>
    <w:rsid w:val="007B0CC1"/>
    <w:rsid w:val="007B402C"/>
    <w:rsid w:val="007B47E6"/>
    <w:rsid w:val="007B48D1"/>
    <w:rsid w:val="007B7DFB"/>
    <w:rsid w:val="007D16A5"/>
    <w:rsid w:val="007D278A"/>
    <w:rsid w:val="007D491E"/>
    <w:rsid w:val="007D621C"/>
    <w:rsid w:val="007E1109"/>
    <w:rsid w:val="007E1660"/>
    <w:rsid w:val="007E18CE"/>
    <w:rsid w:val="007E31BA"/>
    <w:rsid w:val="007E3512"/>
    <w:rsid w:val="007E4465"/>
    <w:rsid w:val="007E74E7"/>
    <w:rsid w:val="0080195D"/>
    <w:rsid w:val="00802D30"/>
    <w:rsid w:val="00806D41"/>
    <w:rsid w:val="008079BA"/>
    <w:rsid w:val="00810973"/>
    <w:rsid w:val="0081106C"/>
    <w:rsid w:val="0081117E"/>
    <w:rsid w:val="00811806"/>
    <w:rsid w:val="0081298C"/>
    <w:rsid w:val="00814498"/>
    <w:rsid w:val="00815288"/>
    <w:rsid w:val="0081788B"/>
    <w:rsid w:val="0082099D"/>
    <w:rsid w:val="00822608"/>
    <w:rsid w:val="00827189"/>
    <w:rsid w:val="0083487D"/>
    <w:rsid w:val="008351F8"/>
    <w:rsid w:val="00836DC9"/>
    <w:rsid w:val="00837039"/>
    <w:rsid w:val="00840C59"/>
    <w:rsid w:val="00841E47"/>
    <w:rsid w:val="008435BF"/>
    <w:rsid w:val="00843663"/>
    <w:rsid w:val="00845F5D"/>
    <w:rsid w:val="00851DE5"/>
    <w:rsid w:val="00853556"/>
    <w:rsid w:val="00853A6A"/>
    <w:rsid w:val="00854567"/>
    <w:rsid w:val="00857A19"/>
    <w:rsid w:val="00860168"/>
    <w:rsid w:val="00862988"/>
    <w:rsid w:val="00873AFD"/>
    <w:rsid w:val="008742EB"/>
    <w:rsid w:val="008749D1"/>
    <w:rsid w:val="0088384A"/>
    <w:rsid w:val="008912AF"/>
    <w:rsid w:val="008912B4"/>
    <w:rsid w:val="008915E7"/>
    <w:rsid w:val="00892A37"/>
    <w:rsid w:val="008A0CD5"/>
    <w:rsid w:val="008A6990"/>
    <w:rsid w:val="008B0632"/>
    <w:rsid w:val="008B2EE1"/>
    <w:rsid w:val="008B5111"/>
    <w:rsid w:val="008B5382"/>
    <w:rsid w:val="008B5761"/>
    <w:rsid w:val="008B7480"/>
    <w:rsid w:val="008B76A6"/>
    <w:rsid w:val="008C02CB"/>
    <w:rsid w:val="008C47F1"/>
    <w:rsid w:val="008C6C7D"/>
    <w:rsid w:val="008C7564"/>
    <w:rsid w:val="008D0288"/>
    <w:rsid w:val="008D2E7A"/>
    <w:rsid w:val="008E0BC5"/>
    <w:rsid w:val="008E1E89"/>
    <w:rsid w:val="008E2ECE"/>
    <w:rsid w:val="008E5058"/>
    <w:rsid w:val="008E6C51"/>
    <w:rsid w:val="008F5A09"/>
    <w:rsid w:val="008F6FF2"/>
    <w:rsid w:val="009028CD"/>
    <w:rsid w:val="00902987"/>
    <w:rsid w:val="00903444"/>
    <w:rsid w:val="0090401F"/>
    <w:rsid w:val="00912CFA"/>
    <w:rsid w:val="00913D49"/>
    <w:rsid w:val="00914EA3"/>
    <w:rsid w:val="0093009F"/>
    <w:rsid w:val="00935B6D"/>
    <w:rsid w:val="0094175F"/>
    <w:rsid w:val="009417E3"/>
    <w:rsid w:val="00943AE0"/>
    <w:rsid w:val="00945037"/>
    <w:rsid w:val="00946432"/>
    <w:rsid w:val="00951329"/>
    <w:rsid w:val="00951423"/>
    <w:rsid w:val="00952A2B"/>
    <w:rsid w:val="0095663E"/>
    <w:rsid w:val="00956EAA"/>
    <w:rsid w:val="009613E4"/>
    <w:rsid w:val="00961413"/>
    <w:rsid w:val="0096194A"/>
    <w:rsid w:val="00963159"/>
    <w:rsid w:val="0096535E"/>
    <w:rsid w:val="0097244C"/>
    <w:rsid w:val="0097455E"/>
    <w:rsid w:val="0097661D"/>
    <w:rsid w:val="00976726"/>
    <w:rsid w:val="00976E30"/>
    <w:rsid w:val="009774C6"/>
    <w:rsid w:val="00977D27"/>
    <w:rsid w:val="00991674"/>
    <w:rsid w:val="009A0ED8"/>
    <w:rsid w:val="009A2776"/>
    <w:rsid w:val="009A2C38"/>
    <w:rsid w:val="009A2DDB"/>
    <w:rsid w:val="009A3393"/>
    <w:rsid w:val="009A4243"/>
    <w:rsid w:val="009A44F0"/>
    <w:rsid w:val="009A69EE"/>
    <w:rsid w:val="009A701C"/>
    <w:rsid w:val="009B2E0A"/>
    <w:rsid w:val="009B62AF"/>
    <w:rsid w:val="009C20CD"/>
    <w:rsid w:val="009D2AEF"/>
    <w:rsid w:val="009D3D1B"/>
    <w:rsid w:val="009D51AB"/>
    <w:rsid w:val="009E001C"/>
    <w:rsid w:val="009E0395"/>
    <w:rsid w:val="009E0E28"/>
    <w:rsid w:val="009E2A72"/>
    <w:rsid w:val="009E2BD8"/>
    <w:rsid w:val="009E3165"/>
    <w:rsid w:val="009E3E05"/>
    <w:rsid w:val="009E46E3"/>
    <w:rsid w:val="009F3E40"/>
    <w:rsid w:val="009F5999"/>
    <w:rsid w:val="009F7778"/>
    <w:rsid w:val="00A0152C"/>
    <w:rsid w:val="00A05861"/>
    <w:rsid w:val="00A07D4B"/>
    <w:rsid w:val="00A10769"/>
    <w:rsid w:val="00A11977"/>
    <w:rsid w:val="00A15092"/>
    <w:rsid w:val="00A15ED7"/>
    <w:rsid w:val="00A17478"/>
    <w:rsid w:val="00A22261"/>
    <w:rsid w:val="00A23E84"/>
    <w:rsid w:val="00A27971"/>
    <w:rsid w:val="00A32007"/>
    <w:rsid w:val="00A343D3"/>
    <w:rsid w:val="00A35B4E"/>
    <w:rsid w:val="00A36FE4"/>
    <w:rsid w:val="00A407F9"/>
    <w:rsid w:val="00A42DE3"/>
    <w:rsid w:val="00A5053A"/>
    <w:rsid w:val="00A5326C"/>
    <w:rsid w:val="00A5716C"/>
    <w:rsid w:val="00A57BE3"/>
    <w:rsid w:val="00A70F3E"/>
    <w:rsid w:val="00A7412F"/>
    <w:rsid w:val="00A742EE"/>
    <w:rsid w:val="00A75D1E"/>
    <w:rsid w:val="00A76443"/>
    <w:rsid w:val="00A77215"/>
    <w:rsid w:val="00A85C4C"/>
    <w:rsid w:val="00A90433"/>
    <w:rsid w:val="00A918C0"/>
    <w:rsid w:val="00A92333"/>
    <w:rsid w:val="00A93B5B"/>
    <w:rsid w:val="00A958F3"/>
    <w:rsid w:val="00A95AF0"/>
    <w:rsid w:val="00A963E1"/>
    <w:rsid w:val="00A976C0"/>
    <w:rsid w:val="00A97B23"/>
    <w:rsid w:val="00AA5F3C"/>
    <w:rsid w:val="00AA648F"/>
    <w:rsid w:val="00AB186F"/>
    <w:rsid w:val="00AB4D03"/>
    <w:rsid w:val="00AB59CE"/>
    <w:rsid w:val="00AB5D28"/>
    <w:rsid w:val="00AC1764"/>
    <w:rsid w:val="00AC274D"/>
    <w:rsid w:val="00AD15AE"/>
    <w:rsid w:val="00AD2901"/>
    <w:rsid w:val="00AD4642"/>
    <w:rsid w:val="00AD6247"/>
    <w:rsid w:val="00AE5BE4"/>
    <w:rsid w:val="00AF2B9B"/>
    <w:rsid w:val="00AF31A8"/>
    <w:rsid w:val="00AF563F"/>
    <w:rsid w:val="00B00C1F"/>
    <w:rsid w:val="00B02D88"/>
    <w:rsid w:val="00B03BDF"/>
    <w:rsid w:val="00B04EE2"/>
    <w:rsid w:val="00B06740"/>
    <w:rsid w:val="00B067FE"/>
    <w:rsid w:val="00B13D84"/>
    <w:rsid w:val="00B2045A"/>
    <w:rsid w:val="00B20BA3"/>
    <w:rsid w:val="00B21718"/>
    <w:rsid w:val="00B237F0"/>
    <w:rsid w:val="00B24135"/>
    <w:rsid w:val="00B241DD"/>
    <w:rsid w:val="00B25716"/>
    <w:rsid w:val="00B32F8C"/>
    <w:rsid w:val="00B33ECD"/>
    <w:rsid w:val="00B36CBE"/>
    <w:rsid w:val="00B37774"/>
    <w:rsid w:val="00B40862"/>
    <w:rsid w:val="00B45058"/>
    <w:rsid w:val="00B45245"/>
    <w:rsid w:val="00B4690D"/>
    <w:rsid w:val="00B5155A"/>
    <w:rsid w:val="00B54A9C"/>
    <w:rsid w:val="00B572B3"/>
    <w:rsid w:val="00B57D41"/>
    <w:rsid w:val="00B617AC"/>
    <w:rsid w:val="00B6243C"/>
    <w:rsid w:val="00B662F1"/>
    <w:rsid w:val="00B66629"/>
    <w:rsid w:val="00B66DBC"/>
    <w:rsid w:val="00B71325"/>
    <w:rsid w:val="00B737E0"/>
    <w:rsid w:val="00B745EC"/>
    <w:rsid w:val="00B753C6"/>
    <w:rsid w:val="00B75B9D"/>
    <w:rsid w:val="00B813DE"/>
    <w:rsid w:val="00B853F2"/>
    <w:rsid w:val="00B9017C"/>
    <w:rsid w:val="00B939BF"/>
    <w:rsid w:val="00B966D9"/>
    <w:rsid w:val="00BA33EB"/>
    <w:rsid w:val="00BA5EF7"/>
    <w:rsid w:val="00BA7485"/>
    <w:rsid w:val="00BA75DA"/>
    <w:rsid w:val="00BB494F"/>
    <w:rsid w:val="00BB7075"/>
    <w:rsid w:val="00BB792F"/>
    <w:rsid w:val="00BC0A0A"/>
    <w:rsid w:val="00BC1E37"/>
    <w:rsid w:val="00BC4AB0"/>
    <w:rsid w:val="00BC6E14"/>
    <w:rsid w:val="00BC707F"/>
    <w:rsid w:val="00BD0664"/>
    <w:rsid w:val="00BD5FAE"/>
    <w:rsid w:val="00BE0792"/>
    <w:rsid w:val="00BE0FAC"/>
    <w:rsid w:val="00BE46D3"/>
    <w:rsid w:val="00BE65BE"/>
    <w:rsid w:val="00BE663B"/>
    <w:rsid w:val="00BE785F"/>
    <w:rsid w:val="00BF1179"/>
    <w:rsid w:val="00BF3A74"/>
    <w:rsid w:val="00BF5C9C"/>
    <w:rsid w:val="00BF671C"/>
    <w:rsid w:val="00BF6B49"/>
    <w:rsid w:val="00C01CE0"/>
    <w:rsid w:val="00C05907"/>
    <w:rsid w:val="00C106F7"/>
    <w:rsid w:val="00C13F97"/>
    <w:rsid w:val="00C143BD"/>
    <w:rsid w:val="00C14569"/>
    <w:rsid w:val="00C14A7F"/>
    <w:rsid w:val="00C15584"/>
    <w:rsid w:val="00C17485"/>
    <w:rsid w:val="00C20E02"/>
    <w:rsid w:val="00C22E4F"/>
    <w:rsid w:val="00C25920"/>
    <w:rsid w:val="00C31C8B"/>
    <w:rsid w:val="00C33BDE"/>
    <w:rsid w:val="00C34AB5"/>
    <w:rsid w:val="00C35EBC"/>
    <w:rsid w:val="00C41CDE"/>
    <w:rsid w:val="00C43F62"/>
    <w:rsid w:val="00C4782A"/>
    <w:rsid w:val="00C534DD"/>
    <w:rsid w:val="00C62891"/>
    <w:rsid w:val="00C62C66"/>
    <w:rsid w:val="00C630D7"/>
    <w:rsid w:val="00C72B7E"/>
    <w:rsid w:val="00C74782"/>
    <w:rsid w:val="00C7711B"/>
    <w:rsid w:val="00C801CE"/>
    <w:rsid w:val="00C81A86"/>
    <w:rsid w:val="00C853C6"/>
    <w:rsid w:val="00C919D7"/>
    <w:rsid w:val="00C91A4F"/>
    <w:rsid w:val="00C93707"/>
    <w:rsid w:val="00C976E4"/>
    <w:rsid w:val="00C9777C"/>
    <w:rsid w:val="00CA2F68"/>
    <w:rsid w:val="00CA4471"/>
    <w:rsid w:val="00CA61DF"/>
    <w:rsid w:val="00CB0930"/>
    <w:rsid w:val="00CC19A5"/>
    <w:rsid w:val="00CC1B66"/>
    <w:rsid w:val="00CC7B3B"/>
    <w:rsid w:val="00CD0D00"/>
    <w:rsid w:val="00CD1358"/>
    <w:rsid w:val="00CD329B"/>
    <w:rsid w:val="00CD5788"/>
    <w:rsid w:val="00CD65AE"/>
    <w:rsid w:val="00CE43B2"/>
    <w:rsid w:val="00CE6753"/>
    <w:rsid w:val="00CF0119"/>
    <w:rsid w:val="00CF0B29"/>
    <w:rsid w:val="00CF2498"/>
    <w:rsid w:val="00CF3BD5"/>
    <w:rsid w:val="00CF47EF"/>
    <w:rsid w:val="00D01660"/>
    <w:rsid w:val="00D01CFB"/>
    <w:rsid w:val="00D04CA9"/>
    <w:rsid w:val="00D077D3"/>
    <w:rsid w:val="00D1204B"/>
    <w:rsid w:val="00D139D1"/>
    <w:rsid w:val="00D14311"/>
    <w:rsid w:val="00D21955"/>
    <w:rsid w:val="00D2228C"/>
    <w:rsid w:val="00D22ADE"/>
    <w:rsid w:val="00D24C71"/>
    <w:rsid w:val="00D25084"/>
    <w:rsid w:val="00D272A3"/>
    <w:rsid w:val="00D33278"/>
    <w:rsid w:val="00D3364A"/>
    <w:rsid w:val="00D363D7"/>
    <w:rsid w:val="00D42B4A"/>
    <w:rsid w:val="00D4517B"/>
    <w:rsid w:val="00D45FF3"/>
    <w:rsid w:val="00D46170"/>
    <w:rsid w:val="00D52739"/>
    <w:rsid w:val="00D52A7D"/>
    <w:rsid w:val="00D5527B"/>
    <w:rsid w:val="00D556EC"/>
    <w:rsid w:val="00D56A22"/>
    <w:rsid w:val="00D57928"/>
    <w:rsid w:val="00D656E3"/>
    <w:rsid w:val="00D66991"/>
    <w:rsid w:val="00D67635"/>
    <w:rsid w:val="00D67AF4"/>
    <w:rsid w:val="00D70349"/>
    <w:rsid w:val="00D73232"/>
    <w:rsid w:val="00D760A1"/>
    <w:rsid w:val="00D7692A"/>
    <w:rsid w:val="00D80465"/>
    <w:rsid w:val="00D80EC5"/>
    <w:rsid w:val="00D84FD5"/>
    <w:rsid w:val="00D91A24"/>
    <w:rsid w:val="00D93AC1"/>
    <w:rsid w:val="00D95839"/>
    <w:rsid w:val="00D96E0A"/>
    <w:rsid w:val="00D976E6"/>
    <w:rsid w:val="00D9782F"/>
    <w:rsid w:val="00DA63EB"/>
    <w:rsid w:val="00DB1656"/>
    <w:rsid w:val="00DB180F"/>
    <w:rsid w:val="00DC23E5"/>
    <w:rsid w:val="00DC2F37"/>
    <w:rsid w:val="00DC3E6E"/>
    <w:rsid w:val="00DC677A"/>
    <w:rsid w:val="00DD0912"/>
    <w:rsid w:val="00DD0D90"/>
    <w:rsid w:val="00DD18C4"/>
    <w:rsid w:val="00DD2AF1"/>
    <w:rsid w:val="00DD6E27"/>
    <w:rsid w:val="00DE05C1"/>
    <w:rsid w:val="00DE1842"/>
    <w:rsid w:val="00DE3D20"/>
    <w:rsid w:val="00DE4199"/>
    <w:rsid w:val="00DE78EB"/>
    <w:rsid w:val="00DF6638"/>
    <w:rsid w:val="00DF6DEC"/>
    <w:rsid w:val="00E0262A"/>
    <w:rsid w:val="00E029E9"/>
    <w:rsid w:val="00E078C1"/>
    <w:rsid w:val="00E14641"/>
    <w:rsid w:val="00E1577D"/>
    <w:rsid w:val="00E30055"/>
    <w:rsid w:val="00E32C0F"/>
    <w:rsid w:val="00E365EB"/>
    <w:rsid w:val="00E37ACC"/>
    <w:rsid w:val="00E4155D"/>
    <w:rsid w:val="00E4250B"/>
    <w:rsid w:val="00E46519"/>
    <w:rsid w:val="00E47890"/>
    <w:rsid w:val="00E52B10"/>
    <w:rsid w:val="00E52E1E"/>
    <w:rsid w:val="00E53EF1"/>
    <w:rsid w:val="00E541B7"/>
    <w:rsid w:val="00E54461"/>
    <w:rsid w:val="00E55447"/>
    <w:rsid w:val="00E56475"/>
    <w:rsid w:val="00E60029"/>
    <w:rsid w:val="00E63180"/>
    <w:rsid w:val="00E641B1"/>
    <w:rsid w:val="00E66BC2"/>
    <w:rsid w:val="00E66E2B"/>
    <w:rsid w:val="00E7048F"/>
    <w:rsid w:val="00E73677"/>
    <w:rsid w:val="00E76216"/>
    <w:rsid w:val="00E8017B"/>
    <w:rsid w:val="00E84FBD"/>
    <w:rsid w:val="00E85DAD"/>
    <w:rsid w:val="00E86C32"/>
    <w:rsid w:val="00E9208F"/>
    <w:rsid w:val="00E92E9E"/>
    <w:rsid w:val="00E968E7"/>
    <w:rsid w:val="00EA0F3C"/>
    <w:rsid w:val="00EA5114"/>
    <w:rsid w:val="00EA595F"/>
    <w:rsid w:val="00EB0D9F"/>
    <w:rsid w:val="00EB18BF"/>
    <w:rsid w:val="00EB2523"/>
    <w:rsid w:val="00EB75B4"/>
    <w:rsid w:val="00EC00B3"/>
    <w:rsid w:val="00EC03C2"/>
    <w:rsid w:val="00EC3730"/>
    <w:rsid w:val="00ED13C1"/>
    <w:rsid w:val="00ED35D0"/>
    <w:rsid w:val="00ED4576"/>
    <w:rsid w:val="00EE160A"/>
    <w:rsid w:val="00EE27A2"/>
    <w:rsid w:val="00EE5703"/>
    <w:rsid w:val="00EE5F05"/>
    <w:rsid w:val="00EF2CAD"/>
    <w:rsid w:val="00EF59A0"/>
    <w:rsid w:val="00EF5B6E"/>
    <w:rsid w:val="00F019EC"/>
    <w:rsid w:val="00F02B7A"/>
    <w:rsid w:val="00F02CDA"/>
    <w:rsid w:val="00F04150"/>
    <w:rsid w:val="00F05F3B"/>
    <w:rsid w:val="00F06083"/>
    <w:rsid w:val="00F07EB8"/>
    <w:rsid w:val="00F1090C"/>
    <w:rsid w:val="00F125E8"/>
    <w:rsid w:val="00F127E7"/>
    <w:rsid w:val="00F144B4"/>
    <w:rsid w:val="00F1533C"/>
    <w:rsid w:val="00F15EDA"/>
    <w:rsid w:val="00F174A4"/>
    <w:rsid w:val="00F20018"/>
    <w:rsid w:val="00F255A1"/>
    <w:rsid w:val="00F360D3"/>
    <w:rsid w:val="00F40A1E"/>
    <w:rsid w:val="00F45A17"/>
    <w:rsid w:val="00F47F22"/>
    <w:rsid w:val="00F56F1B"/>
    <w:rsid w:val="00F57339"/>
    <w:rsid w:val="00F575CE"/>
    <w:rsid w:val="00F63209"/>
    <w:rsid w:val="00F711BE"/>
    <w:rsid w:val="00F76E83"/>
    <w:rsid w:val="00F80437"/>
    <w:rsid w:val="00F81506"/>
    <w:rsid w:val="00F82F5C"/>
    <w:rsid w:val="00F8349F"/>
    <w:rsid w:val="00F84308"/>
    <w:rsid w:val="00F928D9"/>
    <w:rsid w:val="00F94873"/>
    <w:rsid w:val="00F958CE"/>
    <w:rsid w:val="00FA0D45"/>
    <w:rsid w:val="00FA2374"/>
    <w:rsid w:val="00FA44BF"/>
    <w:rsid w:val="00FA50EA"/>
    <w:rsid w:val="00FA704D"/>
    <w:rsid w:val="00FB03BB"/>
    <w:rsid w:val="00FB2181"/>
    <w:rsid w:val="00FB44B3"/>
    <w:rsid w:val="00FB495F"/>
    <w:rsid w:val="00FC417E"/>
    <w:rsid w:val="00FC4F1D"/>
    <w:rsid w:val="00FC59B0"/>
    <w:rsid w:val="00FD0E57"/>
    <w:rsid w:val="00FD1E68"/>
    <w:rsid w:val="00FD3081"/>
    <w:rsid w:val="00FD3D79"/>
    <w:rsid w:val="00FE49DA"/>
    <w:rsid w:val="00FE7CBD"/>
    <w:rsid w:val="00FF2C82"/>
    <w:rsid w:val="00FF34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4D"/>
  </w:style>
  <w:style w:type="paragraph" w:styleId="Heading1">
    <w:name w:val="heading 1"/>
    <w:basedOn w:val="Normal"/>
    <w:next w:val="Normal"/>
    <w:link w:val="Heading1Char"/>
    <w:uiPriority w:val="9"/>
    <w:qFormat/>
    <w:rsid w:val="00F12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48A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E7"/>
    <w:rPr>
      <w:rFonts w:asciiTheme="majorHAnsi" w:eastAsiaTheme="majorEastAsia" w:hAnsiTheme="majorHAnsi" w:cstheme="majorBidi"/>
      <w:b/>
      <w:bCs/>
      <w:color w:val="4F81BD" w:themeColor="accent1"/>
      <w:sz w:val="26"/>
      <w:szCs w:val="26"/>
    </w:rPr>
  </w:style>
  <w:style w:type="table" w:customStyle="1" w:styleId="TableGrid3">
    <w:name w:val="Table Grid3"/>
    <w:basedOn w:val="TableNormal"/>
    <w:next w:val="TableGrid"/>
    <w:uiPriority w:val="59"/>
    <w:rsid w:val="0052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2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127E7"/>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1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27E7"/>
    <w:pPr>
      <w:spacing w:after="0" w:line="240" w:lineRule="auto"/>
    </w:pPr>
  </w:style>
  <w:style w:type="table" w:customStyle="1" w:styleId="TableGrid2">
    <w:name w:val="Table Grid2"/>
    <w:basedOn w:val="TableNormal"/>
    <w:next w:val="TableGrid"/>
    <w:uiPriority w:val="59"/>
    <w:rsid w:val="00A7412F"/>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412F"/>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24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C9"/>
    <w:rPr>
      <w:rFonts w:ascii="Tahoma" w:hAnsi="Tahoma" w:cs="Tahoma"/>
      <w:sz w:val="16"/>
      <w:szCs w:val="16"/>
    </w:rPr>
  </w:style>
  <w:style w:type="table" w:customStyle="1" w:styleId="TableGrid12">
    <w:name w:val="Table Grid12"/>
    <w:basedOn w:val="TableNormal"/>
    <w:next w:val="TableGrid"/>
    <w:uiPriority w:val="59"/>
    <w:rsid w:val="0015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56A4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56A4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576"/>
    <w:pPr>
      <w:ind w:left="720"/>
      <w:contextualSpacing/>
    </w:pPr>
  </w:style>
  <w:style w:type="paragraph" w:styleId="Header">
    <w:name w:val="header"/>
    <w:basedOn w:val="Normal"/>
    <w:link w:val="HeaderChar"/>
    <w:uiPriority w:val="99"/>
    <w:unhideWhenUsed/>
    <w:rsid w:val="00691A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1A54"/>
  </w:style>
  <w:style w:type="paragraph" w:styleId="Footer">
    <w:name w:val="footer"/>
    <w:basedOn w:val="Normal"/>
    <w:link w:val="FooterChar"/>
    <w:uiPriority w:val="99"/>
    <w:unhideWhenUsed/>
    <w:rsid w:val="00691A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1A54"/>
  </w:style>
  <w:style w:type="table" w:customStyle="1" w:styleId="TableGrid13">
    <w:name w:val="Table Grid13"/>
    <w:basedOn w:val="TableNormal"/>
    <w:next w:val="TableGrid"/>
    <w:uiPriority w:val="59"/>
    <w:rsid w:val="00F0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23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3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5C73"/>
    <w:rPr>
      <w:color w:val="0000FF" w:themeColor="hyperlink"/>
      <w:u w:val="single"/>
    </w:rPr>
  </w:style>
  <w:style w:type="character" w:customStyle="1" w:styleId="apple-converted-space">
    <w:name w:val="apple-converted-space"/>
    <w:basedOn w:val="DefaultParagraphFont"/>
    <w:rsid w:val="00B6243C"/>
  </w:style>
  <w:style w:type="character" w:styleId="Strong">
    <w:name w:val="Strong"/>
    <w:basedOn w:val="DefaultParagraphFont"/>
    <w:uiPriority w:val="22"/>
    <w:qFormat/>
    <w:rsid w:val="00B6243C"/>
    <w:rPr>
      <w:b/>
      <w:bCs/>
    </w:rPr>
  </w:style>
  <w:style w:type="character" w:styleId="Emphasis">
    <w:name w:val="Emphasis"/>
    <w:basedOn w:val="DefaultParagraphFont"/>
    <w:uiPriority w:val="20"/>
    <w:qFormat/>
    <w:rsid w:val="00B6243C"/>
    <w:rPr>
      <w:i/>
      <w:iCs/>
    </w:rPr>
  </w:style>
  <w:style w:type="character" w:customStyle="1" w:styleId="pseudotab">
    <w:name w:val="pseudotab"/>
    <w:basedOn w:val="DefaultParagraphFont"/>
    <w:rsid w:val="00B6243C"/>
  </w:style>
  <w:style w:type="character" w:customStyle="1" w:styleId="highlight">
    <w:name w:val="highlight"/>
    <w:basedOn w:val="DefaultParagraphFont"/>
    <w:rsid w:val="000E14DC"/>
  </w:style>
  <w:style w:type="character" w:customStyle="1" w:styleId="Heading3Char">
    <w:name w:val="Heading 3 Char"/>
    <w:basedOn w:val="DefaultParagraphFont"/>
    <w:link w:val="Heading3"/>
    <w:rsid w:val="002948A2"/>
    <w:rPr>
      <w:rFonts w:ascii="Arial" w:eastAsia="Times New Roman" w:hAnsi="Arial" w:cs="Arial"/>
      <w:b/>
      <w:bCs/>
      <w:sz w:val="26"/>
      <w:szCs w:val="26"/>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2948A2"/>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948A2"/>
    <w:pPr>
      <w:widowControl w:val="0"/>
      <w:shd w:val="clear" w:color="auto" w:fill="FFFFFF"/>
      <w:spacing w:before="300" w:after="60" w:line="331" w:lineRule="exact"/>
      <w:ind w:hanging="500"/>
      <w:jc w:val="both"/>
    </w:pPr>
    <w:rPr>
      <w:sz w:val="21"/>
      <w:szCs w:val="21"/>
    </w:rPr>
  </w:style>
  <w:style w:type="character" w:customStyle="1" w:styleId="A5">
    <w:name w:val="A5"/>
    <w:uiPriority w:val="99"/>
    <w:rsid w:val="002948A2"/>
    <w:rPr>
      <w:color w:val="000000"/>
      <w:sz w:val="18"/>
      <w:szCs w:val="18"/>
    </w:rPr>
  </w:style>
  <w:style w:type="character" w:customStyle="1" w:styleId="MSGENFONTSTYLENAMETEMPLATEROLEMSGENFONTSTYLENAMEBYROLETEXTMSGENFONTSTYLEMODIFERBOLD">
    <w:name w:val="MSG_EN_FONT_STYLE_NAME_TEMPLATE_ROLE MSG_EN_FONT_STYLE_NAME_BY_ROLE_TEXT + MSG_EN_FONT_STYLE_MODIFER_BOLD"/>
    <w:rsid w:val="002948A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948A2"/>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E7"/>
    <w:rPr>
      <w:rFonts w:asciiTheme="majorHAnsi" w:eastAsiaTheme="majorEastAsia" w:hAnsiTheme="majorHAnsi" w:cstheme="majorBidi"/>
      <w:b/>
      <w:bCs/>
      <w:color w:val="4F81BD" w:themeColor="accent1"/>
      <w:sz w:val="26"/>
      <w:szCs w:val="26"/>
    </w:rPr>
  </w:style>
  <w:style w:type="table" w:customStyle="1" w:styleId="TableGrid3">
    <w:name w:val="Table Grid3"/>
    <w:basedOn w:val="TableNormal"/>
    <w:next w:val="TableGrid"/>
    <w:uiPriority w:val="59"/>
    <w:rsid w:val="0052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26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127E7"/>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1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127E7"/>
    <w:pPr>
      <w:spacing w:after="0" w:line="240" w:lineRule="auto"/>
    </w:pPr>
  </w:style>
  <w:style w:type="table" w:customStyle="1" w:styleId="TableGrid2">
    <w:name w:val="Table Grid2"/>
    <w:basedOn w:val="TableNormal"/>
    <w:next w:val="TableGrid"/>
    <w:uiPriority w:val="59"/>
    <w:rsid w:val="00A7412F"/>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7412F"/>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24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C9"/>
    <w:rPr>
      <w:rFonts w:ascii="Tahoma" w:hAnsi="Tahoma" w:cs="Tahoma"/>
      <w:sz w:val="16"/>
      <w:szCs w:val="16"/>
    </w:rPr>
  </w:style>
  <w:style w:type="table" w:customStyle="1" w:styleId="TableGrid12">
    <w:name w:val="Table Grid12"/>
    <w:basedOn w:val="TableNormal"/>
    <w:next w:val="TableGrid"/>
    <w:uiPriority w:val="59"/>
    <w:rsid w:val="00156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56A4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56A44"/>
    <w:pPr>
      <w:spacing w:after="0" w:line="240" w:lineRule="auto"/>
    </w:pPr>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576"/>
    <w:pPr>
      <w:ind w:left="720"/>
      <w:contextualSpacing/>
    </w:pPr>
  </w:style>
  <w:style w:type="paragraph" w:styleId="Header">
    <w:name w:val="header"/>
    <w:basedOn w:val="Normal"/>
    <w:link w:val="HeaderChar"/>
    <w:uiPriority w:val="99"/>
    <w:unhideWhenUsed/>
    <w:rsid w:val="00691A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1A54"/>
  </w:style>
  <w:style w:type="paragraph" w:styleId="Footer">
    <w:name w:val="footer"/>
    <w:basedOn w:val="Normal"/>
    <w:link w:val="FooterChar"/>
    <w:uiPriority w:val="99"/>
    <w:unhideWhenUsed/>
    <w:rsid w:val="00691A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1A54"/>
  </w:style>
  <w:style w:type="table" w:customStyle="1" w:styleId="TableGrid13">
    <w:name w:val="Table Grid13"/>
    <w:basedOn w:val="TableNormal"/>
    <w:next w:val="TableGrid"/>
    <w:uiPriority w:val="59"/>
    <w:rsid w:val="00F0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23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3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C5C73"/>
    <w:rPr>
      <w:color w:val="0000FF" w:themeColor="hyperlink"/>
      <w:u w:val="single"/>
    </w:rPr>
  </w:style>
  <w:style w:type="character" w:customStyle="1" w:styleId="apple-converted-space">
    <w:name w:val="apple-converted-space"/>
    <w:basedOn w:val="DefaultParagraphFont"/>
    <w:rsid w:val="00B6243C"/>
  </w:style>
  <w:style w:type="character" w:styleId="Strong">
    <w:name w:val="Strong"/>
    <w:basedOn w:val="DefaultParagraphFont"/>
    <w:uiPriority w:val="22"/>
    <w:qFormat/>
    <w:rsid w:val="00B6243C"/>
    <w:rPr>
      <w:b/>
      <w:bCs/>
    </w:rPr>
  </w:style>
  <w:style w:type="character" w:styleId="Emphasis">
    <w:name w:val="Emphasis"/>
    <w:basedOn w:val="DefaultParagraphFont"/>
    <w:uiPriority w:val="20"/>
    <w:qFormat/>
    <w:rsid w:val="00B6243C"/>
    <w:rPr>
      <w:i/>
      <w:iCs/>
    </w:rPr>
  </w:style>
  <w:style w:type="character" w:customStyle="1" w:styleId="pseudotab">
    <w:name w:val="pseudotab"/>
    <w:basedOn w:val="DefaultParagraphFont"/>
    <w:rsid w:val="00B6243C"/>
  </w:style>
  <w:style w:type="character" w:customStyle="1" w:styleId="highlight">
    <w:name w:val="highlight"/>
    <w:basedOn w:val="DefaultParagraphFont"/>
    <w:rsid w:val="000E14DC"/>
  </w:style>
  <w:style w:type="character" w:customStyle="1" w:styleId="Heading3Char">
    <w:name w:val="Heading 3 Char"/>
    <w:basedOn w:val="DefaultParagraphFont"/>
    <w:link w:val="Heading3"/>
    <w:rsid w:val="002948A2"/>
    <w:rPr>
      <w:rFonts w:ascii="Arial" w:eastAsia="Times New Roman" w:hAnsi="Arial" w:cs="Arial"/>
      <w:b/>
      <w:bCs/>
      <w:sz w:val="26"/>
      <w:szCs w:val="26"/>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2948A2"/>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2948A2"/>
    <w:pPr>
      <w:widowControl w:val="0"/>
      <w:shd w:val="clear" w:color="auto" w:fill="FFFFFF"/>
      <w:spacing w:before="300" w:after="60" w:line="331" w:lineRule="exact"/>
      <w:ind w:hanging="500"/>
      <w:jc w:val="both"/>
    </w:pPr>
    <w:rPr>
      <w:sz w:val="21"/>
      <w:szCs w:val="21"/>
    </w:rPr>
  </w:style>
  <w:style w:type="character" w:customStyle="1" w:styleId="A5">
    <w:name w:val="A5"/>
    <w:uiPriority w:val="99"/>
    <w:rsid w:val="002948A2"/>
    <w:rPr>
      <w:color w:val="000000"/>
      <w:sz w:val="18"/>
      <w:szCs w:val="18"/>
    </w:rPr>
  </w:style>
  <w:style w:type="character" w:customStyle="1" w:styleId="MSGENFONTSTYLENAMETEMPLATEROLEMSGENFONTSTYLENAMEBYROLETEXTMSGENFONTSTYLEMODIFERBOLD">
    <w:name w:val="MSG_EN_FONT_STYLE_NAME_TEMPLATE_ROLE MSG_EN_FONT_STYLE_NAME_BY_ROLE_TEXT + MSG_EN_FONT_STYLE_MODIFER_BOLD"/>
    <w:rsid w:val="002948A2"/>
    <w:rPr>
      <w:rFonts w:ascii="Times New Roman" w:eastAsia="Times New Roman" w:hAnsi="Times New Roman" w:cs="Times New Roman"/>
      <w:b/>
      <w:bCs/>
      <w:i w:val="0"/>
      <w:iCs w:val="0"/>
      <w:smallCaps w:val="0"/>
      <w:strike w:val="0"/>
      <w:color w:val="000000"/>
      <w:spacing w:val="0"/>
      <w:w w:val="100"/>
      <w:position w:val="0"/>
      <w:sz w:val="21"/>
      <w:szCs w:val="21"/>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4859908" TargetMode="External"/><Relationship Id="rId18" Type="http://schemas.openxmlformats.org/officeDocument/2006/relationships/hyperlink" Target="http://www.ncbi.nlm.nih.gov/pubmed?term=Mishra%20BN%5BAuthor%5D&amp;cauthor=true&amp;cauthor_uid=197639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ncbi.nlm.nih.gov/pubmed?term=Chang%20BJ%5BAuthor%5D&amp;cauthor=true&amp;cauthor_uid=24866333" TargetMode="External"/><Relationship Id="rId17" Type="http://schemas.openxmlformats.org/officeDocument/2006/relationships/hyperlink" Target="http://www.ncbi.nlm.nih.gov/pubmed?term=Rathore%20G%5BAuthor%5D&amp;cauthor=true&amp;cauthor_uid=197639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Somvanshi%20P%5BAuthor%5D&amp;cauthor=true&amp;cauthor_uid=19763901"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Riley%20TV%5BAuthor%5D&amp;cauthor=true&amp;cauthor_uid=2486633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Singh%20V%5BAuthor%5D&amp;cauthor=true&amp;cauthor_uid=19763901" TargetMode="External"/><Relationship Id="rId23" Type="http://schemas.openxmlformats.org/officeDocument/2006/relationships/image" Target="media/image5.jpeg"/><Relationship Id="rId10" Type="http://schemas.openxmlformats.org/officeDocument/2006/relationships/hyperlink" Target="http://www.ncbi.nlm.nih.gov/pubmed?term=Inglis%20TJ%5BAuthor%5D&amp;cauthor=true&amp;cauthor_uid=24866333"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cbi.nlm.nih.gov/pubmed?term=Aravena-Rom%C3%A1n%20M%5BAuthor%5D&amp;cauthor=true&amp;cauthor_uid=24866333" TargetMode="External"/><Relationship Id="rId14" Type="http://schemas.openxmlformats.org/officeDocument/2006/relationships/hyperlink" Target="http://www.ncbi.nlm.nih.gov/pubmed/?term=Aravena-Rom%C3%A1n+M%2C+Inglis+TJ%2C+Riley+TV%2C+Chang+BJ+%28.2014+%29%3A"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8646-B7C6-4E03-B464-1CE464A7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19</Pages>
  <Words>5466</Words>
  <Characters>31161</Characters>
  <Application>Microsoft Office Word</Application>
  <DocSecurity>0</DocSecurity>
  <Lines>259</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dc:creator>
  <cp:lastModifiedBy>CS</cp:lastModifiedBy>
  <cp:revision>33</cp:revision>
  <cp:lastPrinted>2014-11-17T10:44:00Z</cp:lastPrinted>
  <dcterms:created xsi:type="dcterms:W3CDTF">2017-07-03T21:19:00Z</dcterms:created>
  <dcterms:modified xsi:type="dcterms:W3CDTF">2017-07-08T20:09:00Z</dcterms:modified>
</cp:coreProperties>
</file>